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512" w:type="dxa"/>
        <w:jc w:val="center"/>
        <w:tblLook w:val="04A0" w:firstRow="1" w:lastRow="0" w:firstColumn="1" w:lastColumn="0" w:noHBand="0" w:noVBand="1"/>
      </w:tblPr>
      <w:tblGrid>
        <w:gridCol w:w="3539"/>
        <w:gridCol w:w="425"/>
        <w:gridCol w:w="284"/>
        <w:gridCol w:w="2126"/>
        <w:gridCol w:w="651"/>
        <w:gridCol w:w="625"/>
        <w:gridCol w:w="1417"/>
        <w:gridCol w:w="1445"/>
      </w:tblGrid>
      <w:tr w:rsidR="006E36D5" w:rsidRPr="00F90A66" w14:paraId="100D4D23" w14:textId="77777777" w:rsidTr="00685ADF">
        <w:trPr>
          <w:trHeight w:val="454"/>
          <w:jc w:val="center"/>
        </w:trPr>
        <w:tc>
          <w:tcPr>
            <w:tcW w:w="3539" w:type="dxa"/>
            <w:vAlign w:val="center"/>
          </w:tcPr>
          <w:p w14:paraId="4650BFF0" w14:textId="77777777" w:rsidR="006E36D5" w:rsidRPr="00F90A66" w:rsidRDefault="00685ADF" w:rsidP="00685ADF">
            <w:pPr>
              <w:jc w:val="right"/>
              <w:rPr>
                <w:rFonts w:cstheme="minorHAnsi"/>
                <w:b/>
              </w:rPr>
            </w:pPr>
            <w:r>
              <w:rPr>
                <w:rFonts w:cstheme="minorHAnsi"/>
                <w:b/>
              </w:rPr>
              <w:t>Toplantı Başlığı</w:t>
            </w:r>
          </w:p>
        </w:tc>
        <w:tc>
          <w:tcPr>
            <w:tcW w:w="6973" w:type="dxa"/>
            <w:gridSpan w:val="7"/>
            <w:vAlign w:val="center"/>
          </w:tcPr>
          <w:p w14:paraId="22E0403E" w14:textId="158EA0F9" w:rsidR="006E36D5" w:rsidRPr="00F90A66" w:rsidRDefault="003308E6" w:rsidP="00685ADF">
            <w:pPr>
              <w:rPr>
                <w:rFonts w:cstheme="minorHAnsi"/>
              </w:rPr>
            </w:pPr>
            <w:r w:rsidRPr="003308E6">
              <w:rPr>
                <w:rFonts w:cstheme="minorHAnsi"/>
              </w:rPr>
              <w:t>Öğrenme ve Öğretmeyi Geliştirme Komisyonu Toplantısı</w:t>
            </w:r>
          </w:p>
        </w:tc>
      </w:tr>
      <w:tr w:rsidR="006E36D5" w:rsidRPr="00F90A66" w14:paraId="3316BA8F" w14:textId="77777777" w:rsidTr="00685ADF">
        <w:trPr>
          <w:trHeight w:val="454"/>
          <w:jc w:val="center"/>
        </w:trPr>
        <w:tc>
          <w:tcPr>
            <w:tcW w:w="3539" w:type="dxa"/>
            <w:vAlign w:val="center"/>
          </w:tcPr>
          <w:p w14:paraId="6954FD8C" w14:textId="77777777" w:rsidR="006E36D5" w:rsidRPr="00F90A66" w:rsidRDefault="00685ADF" w:rsidP="00685ADF">
            <w:pPr>
              <w:jc w:val="right"/>
              <w:rPr>
                <w:rFonts w:cstheme="minorHAnsi"/>
                <w:b/>
              </w:rPr>
            </w:pPr>
            <w:r>
              <w:rPr>
                <w:rFonts w:cstheme="minorHAnsi"/>
                <w:b/>
              </w:rPr>
              <w:t>Toplantı Detayı</w:t>
            </w:r>
          </w:p>
        </w:tc>
        <w:tc>
          <w:tcPr>
            <w:tcW w:w="6973" w:type="dxa"/>
            <w:gridSpan w:val="7"/>
            <w:vAlign w:val="center"/>
          </w:tcPr>
          <w:p w14:paraId="69386E3F" w14:textId="23F6AF3A" w:rsidR="00833490" w:rsidRPr="00833490" w:rsidRDefault="009612C5" w:rsidP="00833490">
            <w:pPr>
              <w:rPr>
                <w:rFonts w:cstheme="minorHAnsi"/>
                <w:i/>
                <w:iCs/>
                <w:sz w:val="18"/>
                <w:szCs w:val="18"/>
              </w:rPr>
            </w:pPr>
            <w:r>
              <w:rPr>
                <w:rFonts w:cstheme="minorHAnsi"/>
                <w:i/>
                <w:iCs/>
                <w:sz w:val="18"/>
                <w:szCs w:val="18"/>
              </w:rPr>
              <w:t xml:space="preserve"> </w:t>
            </w:r>
            <w:r w:rsidR="004F2899">
              <w:rPr>
                <w:rFonts w:cstheme="minorHAnsi"/>
                <w:i/>
                <w:iCs/>
                <w:sz w:val="18"/>
                <w:szCs w:val="18"/>
              </w:rPr>
              <w:t>Bilgi Paketi</w:t>
            </w:r>
            <w:r w:rsidR="003308E6">
              <w:rPr>
                <w:rFonts w:cstheme="minorHAnsi"/>
                <w:i/>
                <w:iCs/>
                <w:sz w:val="18"/>
                <w:szCs w:val="18"/>
              </w:rPr>
              <w:t xml:space="preserve"> İyileştirme </w:t>
            </w:r>
            <w:r w:rsidR="004F2899">
              <w:rPr>
                <w:rFonts w:cstheme="minorHAnsi"/>
                <w:i/>
                <w:iCs/>
                <w:sz w:val="18"/>
                <w:szCs w:val="18"/>
              </w:rPr>
              <w:t xml:space="preserve">Çalışması Takviminin </w:t>
            </w:r>
            <w:r w:rsidR="003308E6">
              <w:rPr>
                <w:rFonts w:cstheme="minorHAnsi"/>
                <w:i/>
                <w:iCs/>
                <w:sz w:val="18"/>
                <w:szCs w:val="18"/>
              </w:rPr>
              <w:t>Yeniden Gözden Geçirilmesi</w:t>
            </w:r>
          </w:p>
          <w:p w14:paraId="7C8FC8C9" w14:textId="34EA65D1" w:rsidR="006E36D5" w:rsidRPr="00685ADF" w:rsidRDefault="006E36D5" w:rsidP="00685ADF">
            <w:pPr>
              <w:rPr>
                <w:rFonts w:cstheme="minorHAnsi"/>
                <w:i/>
                <w:iCs/>
                <w:sz w:val="18"/>
                <w:szCs w:val="18"/>
              </w:rPr>
            </w:pPr>
          </w:p>
        </w:tc>
      </w:tr>
      <w:tr w:rsidR="00685ADF" w:rsidRPr="00F90A66" w14:paraId="306A893A" w14:textId="77777777" w:rsidTr="00685ADF">
        <w:trPr>
          <w:trHeight w:val="454"/>
          <w:jc w:val="center"/>
        </w:trPr>
        <w:tc>
          <w:tcPr>
            <w:tcW w:w="3539" w:type="dxa"/>
            <w:vAlign w:val="center"/>
          </w:tcPr>
          <w:p w14:paraId="09FFDD63" w14:textId="77777777" w:rsidR="00685ADF" w:rsidRPr="00F90A66" w:rsidRDefault="00685ADF" w:rsidP="00685ADF">
            <w:pPr>
              <w:jc w:val="right"/>
              <w:rPr>
                <w:rFonts w:cstheme="minorHAnsi"/>
                <w:b/>
              </w:rPr>
            </w:pPr>
            <w:r w:rsidRPr="00F90A66">
              <w:rPr>
                <w:rFonts w:cstheme="minorHAnsi"/>
                <w:b/>
              </w:rPr>
              <w:t>Toplantı Tarihi</w:t>
            </w:r>
          </w:p>
        </w:tc>
        <w:tc>
          <w:tcPr>
            <w:tcW w:w="6973" w:type="dxa"/>
            <w:gridSpan w:val="7"/>
            <w:vAlign w:val="center"/>
          </w:tcPr>
          <w:p w14:paraId="37DCE5D9" w14:textId="17EF526E" w:rsidR="00685ADF" w:rsidRPr="00F90A66" w:rsidRDefault="00EA4152" w:rsidP="00685ADF">
            <w:pPr>
              <w:rPr>
                <w:rFonts w:cstheme="minorHAnsi"/>
              </w:rPr>
            </w:pPr>
            <w:r>
              <w:rPr>
                <w:rFonts w:cstheme="minorHAnsi"/>
              </w:rPr>
              <w:t>04</w:t>
            </w:r>
            <w:r w:rsidR="00A96F10">
              <w:rPr>
                <w:rFonts w:cstheme="minorHAnsi"/>
              </w:rPr>
              <w:t>.12.2023</w:t>
            </w:r>
          </w:p>
        </w:tc>
      </w:tr>
      <w:tr w:rsidR="00685ADF" w:rsidRPr="00F90A66" w14:paraId="67A17886" w14:textId="77777777" w:rsidTr="00685ADF">
        <w:trPr>
          <w:trHeight w:val="454"/>
          <w:jc w:val="center"/>
        </w:trPr>
        <w:tc>
          <w:tcPr>
            <w:tcW w:w="3539" w:type="dxa"/>
            <w:vAlign w:val="center"/>
          </w:tcPr>
          <w:p w14:paraId="021F5648" w14:textId="77777777" w:rsidR="00685ADF" w:rsidRPr="00F90A66" w:rsidRDefault="00685ADF" w:rsidP="00685ADF">
            <w:pPr>
              <w:jc w:val="right"/>
              <w:rPr>
                <w:rFonts w:cstheme="minorHAnsi"/>
                <w:b/>
              </w:rPr>
            </w:pPr>
            <w:r w:rsidRPr="00F90A66">
              <w:rPr>
                <w:rFonts w:cstheme="minorHAnsi"/>
                <w:b/>
              </w:rPr>
              <w:t>Toplantı Saati</w:t>
            </w:r>
          </w:p>
        </w:tc>
        <w:tc>
          <w:tcPr>
            <w:tcW w:w="6973" w:type="dxa"/>
            <w:gridSpan w:val="7"/>
            <w:vAlign w:val="center"/>
          </w:tcPr>
          <w:p w14:paraId="073DC454" w14:textId="04C8AAB2" w:rsidR="00685ADF" w:rsidRPr="00F90A66" w:rsidRDefault="00A96F10" w:rsidP="00685ADF">
            <w:pPr>
              <w:rPr>
                <w:rFonts w:cstheme="minorHAnsi"/>
              </w:rPr>
            </w:pPr>
            <w:r>
              <w:rPr>
                <w:rFonts w:cstheme="minorHAnsi"/>
              </w:rPr>
              <w:t>17.00-18.00</w:t>
            </w:r>
          </w:p>
        </w:tc>
      </w:tr>
      <w:tr w:rsidR="00685ADF" w:rsidRPr="00F90A66" w14:paraId="07015E02" w14:textId="77777777" w:rsidTr="00685ADF">
        <w:trPr>
          <w:trHeight w:val="454"/>
          <w:jc w:val="center"/>
        </w:trPr>
        <w:tc>
          <w:tcPr>
            <w:tcW w:w="3539" w:type="dxa"/>
            <w:vAlign w:val="center"/>
          </w:tcPr>
          <w:p w14:paraId="38998B61" w14:textId="77777777" w:rsidR="00685ADF" w:rsidRPr="00F90A66" w:rsidRDefault="00685ADF" w:rsidP="00685ADF">
            <w:pPr>
              <w:jc w:val="right"/>
              <w:rPr>
                <w:rFonts w:cstheme="minorHAnsi"/>
                <w:b/>
              </w:rPr>
            </w:pPr>
            <w:r w:rsidRPr="00F90A66">
              <w:rPr>
                <w:rFonts w:cstheme="minorHAnsi"/>
                <w:b/>
              </w:rPr>
              <w:t>Toplantı Yeri</w:t>
            </w:r>
            <w:r>
              <w:rPr>
                <w:rFonts w:cstheme="minorHAnsi"/>
                <w:b/>
              </w:rPr>
              <w:t xml:space="preserve"> ve Adresi</w:t>
            </w:r>
          </w:p>
        </w:tc>
        <w:tc>
          <w:tcPr>
            <w:tcW w:w="6973" w:type="dxa"/>
            <w:gridSpan w:val="7"/>
            <w:vAlign w:val="center"/>
          </w:tcPr>
          <w:p w14:paraId="7584E991" w14:textId="1058BEDE" w:rsidR="00685ADF" w:rsidRPr="00F90A66" w:rsidRDefault="00A96F10" w:rsidP="00685ADF">
            <w:pPr>
              <w:rPr>
                <w:rFonts w:cstheme="minorHAnsi"/>
              </w:rPr>
            </w:pPr>
            <w:r w:rsidRPr="00A96F10">
              <w:rPr>
                <w:rFonts w:cstheme="minorHAnsi"/>
              </w:rPr>
              <w:t xml:space="preserve">Online (MS </w:t>
            </w:r>
            <w:proofErr w:type="spellStart"/>
            <w:r w:rsidRPr="00A96F10">
              <w:rPr>
                <w:rFonts w:cstheme="minorHAnsi"/>
              </w:rPr>
              <w:t>Teams</w:t>
            </w:r>
            <w:proofErr w:type="spellEnd"/>
            <w:r w:rsidRPr="00A96F10">
              <w:rPr>
                <w:rFonts w:cstheme="minorHAnsi"/>
              </w:rPr>
              <w:t>)</w:t>
            </w:r>
          </w:p>
        </w:tc>
      </w:tr>
      <w:tr w:rsidR="00685ADF" w:rsidRPr="00F90A66" w14:paraId="28A7E1B5" w14:textId="77777777" w:rsidTr="00685ADF">
        <w:trPr>
          <w:trHeight w:val="454"/>
          <w:jc w:val="center"/>
        </w:trPr>
        <w:tc>
          <w:tcPr>
            <w:tcW w:w="3539" w:type="dxa"/>
            <w:vAlign w:val="center"/>
          </w:tcPr>
          <w:p w14:paraId="5A802FCB" w14:textId="77777777" w:rsidR="00685ADF" w:rsidRPr="00F90A66" w:rsidRDefault="00685ADF" w:rsidP="00685ADF">
            <w:pPr>
              <w:jc w:val="right"/>
              <w:rPr>
                <w:rFonts w:cstheme="minorHAnsi"/>
                <w:b/>
              </w:rPr>
            </w:pPr>
            <w:r w:rsidRPr="00F90A66">
              <w:rPr>
                <w:rFonts w:cstheme="minorHAnsi"/>
                <w:b/>
              </w:rPr>
              <w:t>Toplantıyı Düzenleyen Birim/Ekip</w:t>
            </w:r>
          </w:p>
        </w:tc>
        <w:tc>
          <w:tcPr>
            <w:tcW w:w="6973" w:type="dxa"/>
            <w:gridSpan w:val="7"/>
            <w:tcBorders>
              <w:bottom w:val="nil"/>
            </w:tcBorders>
            <w:vAlign w:val="center"/>
          </w:tcPr>
          <w:p w14:paraId="02B65A03" w14:textId="018DB971" w:rsidR="00685ADF" w:rsidRPr="00F90A66" w:rsidRDefault="009612C5" w:rsidP="00685ADF">
            <w:pPr>
              <w:rPr>
                <w:rFonts w:cstheme="minorHAnsi"/>
              </w:rPr>
            </w:pPr>
            <w:r>
              <w:rPr>
                <w:rFonts w:cstheme="minorHAnsi"/>
              </w:rPr>
              <w:t xml:space="preserve">ÖGEK </w:t>
            </w:r>
          </w:p>
        </w:tc>
      </w:tr>
      <w:tr w:rsidR="00685ADF" w:rsidRPr="00F90A66" w14:paraId="2E47D788" w14:textId="77777777" w:rsidTr="00685ADF">
        <w:trPr>
          <w:trHeight w:val="454"/>
          <w:jc w:val="center"/>
        </w:trPr>
        <w:tc>
          <w:tcPr>
            <w:tcW w:w="3539" w:type="dxa"/>
            <w:tcBorders>
              <w:right w:val="single" w:sz="4" w:space="0" w:color="auto"/>
            </w:tcBorders>
            <w:vAlign w:val="center"/>
          </w:tcPr>
          <w:p w14:paraId="4B8AB492" w14:textId="77777777" w:rsidR="00685ADF" w:rsidRPr="00F90A66" w:rsidRDefault="00685ADF" w:rsidP="00685ADF">
            <w:pPr>
              <w:jc w:val="right"/>
              <w:rPr>
                <w:rFonts w:cstheme="minorHAnsi"/>
                <w:b/>
              </w:rPr>
            </w:pPr>
            <w:r>
              <w:rPr>
                <w:rFonts w:cstheme="minorHAnsi"/>
                <w:b/>
              </w:rPr>
              <w:t>Toplantının Yayımlanma Şekli</w:t>
            </w:r>
          </w:p>
        </w:tc>
        <w:tc>
          <w:tcPr>
            <w:tcW w:w="709" w:type="dxa"/>
            <w:gridSpan w:val="2"/>
            <w:tcBorders>
              <w:top w:val="single" w:sz="4" w:space="0" w:color="auto"/>
              <w:left w:val="single" w:sz="4" w:space="0" w:color="auto"/>
              <w:bottom w:val="single" w:sz="4" w:space="0" w:color="auto"/>
              <w:right w:val="nil"/>
            </w:tcBorders>
            <w:vAlign w:val="center"/>
          </w:tcPr>
          <w:p w14:paraId="233E3163" w14:textId="77777777" w:rsidR="00685ADF" w:rsidRPr="00F90A66" w:rsidRDefault="00685ADF" w:rsidP="00685ADF">
            <w:pPr>
              <w:rPr>
                <w:rFonts w:cstheme="minorHAnsi"/>
              </w:rPr>
            </w:pPr>
            <w:r>
              <w:rPr>
                <w:rFonts w:cstheme="minorHAnsi"/>
                <w:noProof/>
              </w:rPr>
              <mc:AlternateContent>
                <mc:Choice Requires="wps">
                  <w:drawing>
                    <wp:anchor distT="0" distB="0" distL="114300" distR="114300" simplePos="0" relativeHeight="251661312" behindDoc="0" locked="0" layoutInCell="1" allowOverlap="1" wp14:anchorId="0031A804" wp14:editId="0C0761AC">
                      <wp:simplePos x="0" y="0"/>
                      <wp:positionH relativeFrom="column">
                        <wp:posOffset>53340</wp:posOffset>
                      </wp:positionH>
                      <wp:positionV relativeFrom="paragraph">
                        <wp:posOffset>29210</wp:posOffset>
                      </wp:positionV>
                      <wp:extent cx="198120" cy="137160"/>
                      <wp:effectExtent l="0" t="0" r="11430" b="15240"/>
                      <wp:wrapNone/>
                      <wp:docPr id="1" name="Dikdörtgen 1"/>
                      <wp:cNvGraphicFramePr/>
                      <a:graphic xmlns:a="http://schemas.openxmlformats.org/drawingml/2006/main">
                        <a:graphicData uri="http://schemas.microsoft.com/office/word/2010/wordprocessingShape">
                          <wps:wsp>
                            <wps:cNvSpPr/>
                            <wps:spPr>
                              <a:xfrm>
                                <a:off x="0" y="0"/>
                                <a:ext cx="19812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074AE" id="Dikdörtgen 1" o:spid="_x0000_s1026" style="position:absolute;margin-left:4.2pt;margin-top:2.3pt;width:15.6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" fillcolor="white [3201]" strokecolor="black [3213]" strokeweight="2pt"/>
                  </w:pict>
                </mc:Fallback>
              </mc:AlternateContent>
            </w:r>
          </w:p>
        </w:tc>
        <w:tc>
          <w:tcPr>
            <w:tcW w:w="2777" w:type="dxa"/>
            <w:gridSpan w:val="2"/>
            <w:tcBorders>
              <w:top w:val="single" w:sz="4" w:space="0" w:color="auto"/>
              <w:left w:val="nil"/>
              <w:bottom w:val="single" w:sz="4" w:space="0" w:color="auto"/>
              <w:right w:val="single" w:sz="4" w:space="0" w:color="auto"/>
            </w:tcBorders>
            <w:vAlign w:val="center"/>
          </w:tcPr>
          <w:p w14:paraId="23F96F78" w14:textId="77777777" w:rsidR="00685ADF" w:rsidRPr="00F90A66" w:rsidRDefault="00685ADF" w:rsidP="00685ADF">
            <w:pPr>
              <w:rPr>
                <w:rFonts w:cstheme="minorHAnsi"/>
              </w:rPr>
            </w:pPr>
            <w:r>
              <w:rPr>
                <w:rFonts w:cstheme="minorHAnsi"/>
              </w:rPr>
              <w:t xml:space="preserve">Özel </w:t>
            </w:r>
            <w:r w:rsidRPr="00685ADF">
              <w:rPr>
                <w:rFonts w:cstheme="minorHAnsi"/>
                <w:sz w:val="16"/>
                <w:szCs w:val="16"/>
              </w:rPr>
              <w:t>(Kamuoyu ile paylaşılmayacak.)</w:t>
            </w:r>
          </w:p>
        </w:tc>
        <w:tc>
          <w:tcPr>
            <w:tcW w:w="625" w:type="dxa"/>
            <w:tcBorders>
              <w:top w:val="single" w:sz="4" w:space="0" w:color="auto"/>
              <w:left w:val="single" w:sz="4" w:space="0" w:color="auto"/>
              <w:bottom w:val="single" w:sz="4" w:space="0" w:color="auto"/>
              <w:right w:val="nil"/>
            </w:tcBorders>
            <w:vAlign w:val="center"/>
          </w:tcPr>
          <w:p w14:paraId="33361387" w14:textId="77777777" w:rsidR="00685ADF" w:rsidRPr="00F90A66" w:rsidRDefault="00685ADF" w:rsidP="00685ADF">
            <w:pPr>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123AAA27" wp14:editId="6F9E5187">
                      <wp:simplePos x="0" y="0"/>
                      <wp:positionH relativeFrom="column">
                        <wp:posOffset>53340</wp:posOffset>
                      </wp:positionH>
                      <wp:positionV relativeFrom="paragraph">
                        <wp:posOffset>20955</wp:posOffset>
                      </wp:positionV>
                      <wp:extent cx="198120" cy="137160"/>
                      <wp:effectExtent l="0" t="0" r="11430" b="15240"/>
                      <wp:wrapNone/>
                      <wp:docPr id="3" name="Dikdörtgen 3"/>
                      <wp:cNvGraphicFramePr/>
                      <a:graphic xmlns:a="http://schemas.openxmlformats.org/drawingml/2006/main">
                        <a:graphicData uri="http://schemas.microsoft.com/office/word/2010/wordprocessingShape">
                          <wps:wsp>
                            <wps:cNvSpPr/>
                            <wps:spPr>
                              <a:xfrm>
                                <a:off x="0" y="0"/>
                                <a:ext cx="198120" cy="1371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B5AC" id="Dikdörtgen 3" o:spid="_x0000_s1026" style="position:absolute;margin-left:4.2pt;margin-top:1.65pt;width:15.6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" fillcolor="white [3201]" strokecolor="black [3213]" strokeweight="2pt"/>
                  </w:pict>
                </mc:Fallback>
              </mc:AlternateContent>
            </w:r>
          </w:p>
        </w:tc>
        <w:tc>
          <w:tcPr>
            <w:tcW w:w="2862" w:type="dxa"/>
            <w:gridSpan w:val="2"/>
            <w:tcBorders>
              <w:top w:val="single" w:sz="4" w:space="0" w:color="auto"/>
              <w:left w:val="nil"/>
              <w:bottom w:val="single" w:sz="4" w:space="0" w:color="auto"/>
              <w:right w:val="single" w:sz="4" w:space="0" w:color="auto"/>
            </w:tcBorders>
            <w:vAlign w:val="center"/>
          </w:tcPr>
          <w:p w14:paraId="3C980014" w14:textId="77777777" w:rsidR="00685ADF" w:rsidRPr="00F90A66" w:rsidRDefault="00685ADF" w:rsidP="00685ADF">
            <w:pPr>
              <w:rPr>
                <w:rFonts w:cstheme="minorHAnsi"/>
              </w:rPr>
            </w:pPr>
            <w:r>
              <w:rPr>
                <w:rFonts w:cstheme="minorHAnsi"/>
              </w:rPr>
              <w:t>Herkese Açık</w:t>
            </w:r>
          </w:p>
        </w:tc>
      </w:tr>
      <w:tr w:rsidR="00685ADF" w:rsidRPr="00F90A66" w14:paraId="744649F6" w14:textId="77777777" w:rsidTr="00037A16">
        <w:trPr>
          <w:trHeight w:val="124"/>
          <w:jc w:val="center"/>
        </w:trPr>
        <w:tc>
          <w:tcPr>
            <w:tcW w:w="3539" w:type="dxa"/>
            <w:tcBorders>
              <w:bottom w:val="nil"/>
            </w:tcBorders>
            <w:vAlign w:val="center"/>
          </w:tcPr>
          <w:p w14:paraId="15245533" w14:textId="77777777" w:rsidR="00685ADF" w:rsidRDefault="00685ADF" w:rsidP="00685ADF">
            <w:pPr>
              <w:jc w:val="right"/>
              <w:rPr>
                <w:rFonts w:cstheme="minorHAnsi"/>
                <w:b/>
              </w:rPr>
            </w:pPr>
            <w:r>
              <w:rPr>
                <w:rFonts w:cstheme="minorHAnsi"/>
                <w:b/>
              </w:rPr>
              <w:t>Toplantıya Katılanlar</w:t>
            </w:r>
          </w:p>
        </w:tc>
        <w:tc>
          <w:tcPr>
            <w:tcW w:w="2835" w:type="dxa"/>
            <w:gridSpan w:val="3"/>
          </w:tcPr>
          <w:p w14:paraId="2DE5425F" w14:textId="77777777" w:rsidR="00685ADF" w:rsidRPr="000C19ED" w:rsidRDefault="00685ADF" w:rsidP="00685ADF">
            <w:pPr>
              <w:jc w:val="center"/>
              <w:rPr>
                <w:rFonts w:cstheme="minorHAnsi"/>
                <w:b/>
              </w:rPr>
            </w:pPr>
            <w:r>
              <w:rPr>
                <w:rFonts w:cstheme="minorHAnsi"/>
                <w:b/>
              </w:rPr>
              <w:t>Adı S</w:t>
            </w:r>
            <w:r w:rsidRPr="000C19ED">
              <w:rPr>
                <w:rFonts w:cstheme="minorHAnsi"/>
                <w:b/>
              </w:rPr>
              <w:t>oyadı</w:t>
            </w:r>
          </w:p>
        </w:tc>
        <w:tc>
          <w:tcPr>
            <w:tcW w:w="2693" w:type="dxa"/>
            <w:gridSpan w:val="3"/>
          </w:tcPr>
          <w:p w14:paraId="4F2FFCDE" w14:textId="77777777" w:rsidR="00685ADF" w:rsidRPr="000C19ED" w:rsidRDefault="00685ADF" w:rsidP="00685ADF">
            <w:pPr>
              <w:jc w:val="center"/>
              <w:rPr>
                <w:rFonts w:cstheme="minorHAnsi"/>
                <w:b/>
              </w:rPr>
            </w:pPr>
            <w:r>
              <w:rPr>
                <w:rFonts w:cstheme="minorHAnsi"/>
                <w:b/>
              </w:rPr>
              <w:t>Görevi</w:t>
            </w:r>
          </w:p>
        </w:tc>
        <w:tc>
          <w:tcPr>
            <w:tcW w:w="1445" w:type="dxa"/>
          </w:tcPr>
          <w:p w14:paraId="7F04BFFD" w14:textId="77777777" w:rsidR="00685ADF" w:rsidRPr="000C19ED" w:rsidRDefault="00685ADF" w:rsidP="00685ADF">
            <w:pPr>
              <w:jc w:val="center"/>
              <w:rPr>
                <w:rFonts w:cstheme="minorHAnsi"/>
                <w:b/>
              </w:rPr>
            </w:pPr>
            <w:r w:rsidRPr="000C19ED">
              <w:rPr>
                <w:rFonts w:cstheme="minorHAnsi"/>
                <w:b/>
              </w:rPr>
              <w:t>İmza</w:t>
            </w:r>
          </w:p>
        </w:tc>
      </w:tr>
      <w:tr w:rsidR="00A96F10" w:rsidRPr="00F90A66" w14:paraId="6F08B3DD" w14:textId="77777777" w:rsidTr="00D568DB">
        <w:trPr>
          <w:trHeight w:val="124"/>
          <w:jc w:val="center"/>
        </w:trPr>
        <w:tc>
          <w:tcPr>
            <w:tcW w:w="3539" w:type="dxa"/>
            <w:tcBorders>
              <w:top w:val="nil"/>
              <w:bottom w:val="nil"/>
            </w:tcBorders>
            <w:vAlign w:val="center"/>
          </w:tcPr>
          <w:p w14:paraId="479068B7" w14:textId="77777777" w:rsidR="00A96F10" w:rsidRDefault="00A96F10" w:rsidP="00A96F10">
            <w:pPr>
              <w:jc w:val="right"/>
              <w:rPr>
                <w:rFonts w:cstheme="minorHAnsi"/>
                <w:b/>
              </w:rPr>
            </w:pPr>
          </w:p>
        </w:tc>
        <w:tc>
          <w:tcPr>
            <w:tcW w:w="425" w:type="dxa"/>
          </w:tcPr>
          <w:p w14:paraId="0A0E022F" w14:textId="77777777" w:rsidR="00A96F10" w:rsidRPr="00F90A66" w:rsidRDefault="00A96F10" w:rsidP="00A96F10">
            <w:pPr>
              <w:jc w:val="both"/>
              <w:rPr>
                <w:rFonts w:cstheme="minorHAnsi"/>
              </w:rPr>
            </w:pPr>
            <w:r>
              <w:rPr>
                <w:rFonts w:cstheme="minorHAnsi"/>
              </w:rPr>
              <w:t>1</w:t>
            </w:r>
          </w:p>
        </w:tc>
        <w:tc>
          <w:tcPr>
            <w:tcW w:w="2410" w:type="dxa"/>
            <w:gridSpan w:val="2"/>
            <w:vAlign w:val="bottom"/>
          </w:tcPr>
          <w:p w14:paraId="56768669" w14:textId="3BD04613" w:rsidR="00A96F10" w:rsidRPr="00F90A66" w:rsidRDefault="00A96F10" w:rsidP="00A96F10">
            <w:pPr>
              <w:jc w:val="both"/>
              <w:rPr>
                <w:rFonts w:cstheme="minorHAnsi"/>
              </w:rPr>
            </w:pPr>
            <w:r w:rsidRPr="00F97240">
              <w:rPr>
                <w:rFonts w:ascii="Times New Roman" w:hAnsi="Times New Roman" w:cs="Times New Roman"/>
              </w:rPr>
              <w:t xml:space="preserve">Prof. Dr. </w:t>
            </w:r>
            <w:r w:rsidRPr="007C750A">
              <w:rPr>
                <w:rFonts w:ascii="Times New Roman" w:eastAsia="Times New Roman" w:hAnsi="Times New Roman" w:cs="Times New Roman"/>
                <w:color w:val="000000"/>
                <w:lang w:eastAsia="tr-TR"/>
              </w:rPr>
              <w:t xml:space="preserve">Vesile </w:t>
            </w:r>
            <w:r w:rsidRPr="00F97240">
              <w:rPr>
                <w:rFonts w:ascii="Times New Roman" w:eastAsia="Times New Roman" w:hAnsi="Times New Roman" w:cs="Times New Roman"/>
                <w:color w:val="000000"/>
                <w:lang w:eastAsia="tr-TR"/>
              </w:rPr>
              <w:t>Ş</w:t>
            </w:r>
            <w:r w:rsidRPr="007C750A">
              <w:rPr>
                <w:rFonts w:ascii="Times New Roman" w:eastAsia="Times New Roman" w:hAnsi="Times New Roman" w:cs="Times New Roman"/>
                <w:color w:val="000000"/>
                <w:lang w:eastAsia="tr-TR"/>
              </w:rPr>
              <w:t>enol</w:t>
            </w:r>
          </w:p>
        </w:tc>
        <w:tc>
          <w:tcPr>
            <w:tcW w:w="2693" w:type="dxa"/>
            <w:gridSpan w:val="3"/>
            <w:vAlign w:val="center"/>
          </w:tcPr>
          <w:p w14:paraId="1C0F52F9" w14:textId="0C11E2EE" w:rsidR="00A96F10" w:rsidRPr="00F90A66" w:rsidRDefault="00A96F10" w:rsidP="00A96F10">
            <w:pPr>
              <w:jc w:val="both"/>
              <w:rPr>
                <w:rFonts w:cstheme="minorHAnsi"/>
              </w:rPr>
            </w:pPr>
            <w:r w:rsidRPr="00F97240">
              <w:rPr>
                <w:rFonts w:ascii="Times New Roman" w:hAnsi="Times New Roman" w:cs="Times New Roman"/>
              </w:rPr>
              <w:t>Rektör Yardımcısı</w:t>
            </w:r>
          </w:p>
        </w:tc>
        <w:tc>
          <w:tcPr>
            <w:tcW w:w="1445" w:type="dxa"/>
            <w:vAlign w:val="center"/>
          </w:tcPr>
          <w:p w14:paraId="12EED25B" w14:textId="306593DD" w:rsidR="00A96F10" w:rsidRPr="00F90A66" w:rsidRDefault="00A96F10" w:rsidP="00A96F10">
            <w:pPr>
              <w:jc w:val="both"/>
              <w:rPr>
                <w:rFonts w:cstheme="minorHAnsi"/>
              </w:rPr>
            </w:pPr>
            <w:r>
              <w:rPr>
                <w:rFonts w:cstheme="minorHAnsi"/>
              </w:rPr>
              <w:t>Raporlu</w:t>
            </w:r>
          </w:p>
        </w:tc>
      </w:tr>
      <w:tr w:rsidR="00A96F10" w:rsidRPr="00F90A66" w14:paraId="00BD8143" w14:textId="77777777" w:rsidTr="00037A16">
        <w:trPr>
          <w:trHeight w:val="124"/>
          <w:jc w:val="center"/>
        </w:trPr>
        <w:tc>
          <w:tcPr>
            <w:tcW w:w="3539" w:type="dxa"/>
            <w:tcBorders>
              <w:top w:val="nil"/>
              <w:bottom w:val="nil"/>
            </w:tcBorders>
            <w:vAlign w:val="center"/>
          </w:tcPr>
          <w:p w14:paraId="3BE91813" w14:textId="77777777" w:rsidR="00A96F10" w:rsidRDefault="00A96F10" w:rsidP="00A96F10">
            <w:pPr>
              <w:jc w:val="right"/>
              <w:rPr>
                <w:rFonts w:cstheme="minorHAnsi"/>
                <w:b/>
              </w:rPr>
            </w:pPr>
          </w:p>
        </w:tc>
        <w:tc>
          <w:tcPr>
            <w:tcW w:w="425" w:type="dxa"/>
          </w:tcPr>
          <w:p w14:paraId="784D753A" w14:textId="77777777" w:rsidR="00A96F10" w:rsidRPr="00F90A66" w:rsidRDefault="00A96F10" w:rsidP="00A96F10">
            <w:pPr>
              <w:jc w:val="both"/>
              <w:rPr>
                <w:rFonts w:cstheme="minorHAnsi"/>
              </w:rPr>
            </w:pPr>
            <w:r>
              <w:rPr>
                <w:rFonts w:cstheme="minorHAnsi"/>
              </w:rPr>
              <w:t>2</w:t>
            </w:r>
          </w:p>
        </w:tc>
        <w:tc>
          <w:tcPr>
            <w:tcW w:w="2410" w:type="dxa"/>
            <w:gridSpan w:val="2"/>
            <w:vAlign w:val="center"/>
          </w:tcPr>
          <w:p w14:paraId="4E973A97" w14:textId="253B72EB" w:rsidR="00A96F10" w:rsidRPr="00F90A66" w:rsidRDefault="00A96F10" w:rsidP="00A96F10">
            <w:pPr>
              <w:jc w:val="both"/>
              <w:rPr>
                <w:rFonts w:cstheme="minorHAnsi"/>
              </w:rPr>
            </w:pPr>
            <w:r w:rsidRPr="00F97240">
              <w:rPr>
                <w:rFonts w:ascii="Times New Roman" w:hAnsi="Times New Roman" w:cs="Times New Roman"/>
              </w:rPr>
              <w:t>Prof. Dr. Müge Artar</w:t>
            </w:r>
          </w:p>
        </w:tc>
        <w:tc>
          <w:tcPr>
            <w:tcW w:w="2693" w:type="dxa"/>
            <w:gridSpan w:val="3"/>
            <w:vAlign w:val="center"/>
          </w:tcPr>
          <w:p w14:paraId="1AAF8AE6" w14:textId="74B46C85" w:rsidR="00A96F10" w:rsidRPr="00F90A66" w:rsidRDefault="00A96F10" w:rsidP="00A96F10">
            <w:pPr>
              <w:jc w:val="both"/>
              <w:rPr>
                <w:rFonts w:cstheme="minorHAnsi"/>
              </w:rPr>
            </w:pPr>
            <w:r w:rsidRPr="00F97240">
              <w:rPr>
                <w:rFonts w:ascii="Times New Roman" w:hAnsi="Times New Roman" w:cs="Times New Roman"/>
              </w:rPr>
              <w:t>Mimarlık, Tasarım ve Güzel Sanatlar Fakülte Dekanı</w:t>
            </w:r>
          </w:p>
        </w:tc>
        <w:tc>
          <w:tcPr>
            <w:tcW w:w="1445" w:type="dxa"/>
            <w:vAlign w:val="center"/>
          </w:tcPr>
          <w:p w14:paraId="5B705D70" w14:textId="77777777" w:rsidR="00A96F10" w:rsidRPr="00F90A66" w:rsidRDefault="00A96F10" w:rsidP="00A96F10">
            <w:pPr>
              <w:jc w:val="both"/>
              <w:rPr>
                <w:rFonts w:cstheme="minorHAnsi"/>
              </w:rPr>
            </w:pPr>
          </w:p>
        </w:tc>
      </w:tr>
      <w:tr w:rsidR="00A96F10" w:rsidRPr="00F90A66" w14:paraId="0DEECD2E" w14:textId="77777777" w:rsidTr="00037A16">
        <w:trPr>
          <w:trHeight w:val="124"/>
          <w:jc w:val="center"/>
        </w:trPr>
        <w:tc>
          <w:tcPr>
            <w:tcW w:w="3539" w:type="dxa"/>
            <w:tcBorders>
              <w:top w:val="nil"/>
              <w:bottom w:val="nil"/>
            </w:tcBorders>
            <w:vAlign w:val="center"/>
          </w:tcPr>
          <w:p w14:paraId="01148637" w14:textId="77777777" w:rsidR="00A96F10" w:rsidRDefault="00A96F10" w:rsidP="00A96F10">
            <w:pPr>
              <w:jc w:val="right"/>
              <w:rPr>
                <w:rFonts w:cstheme="minorHAnsi"/>
                <w:b/>
              </w:rPr>
            </w:pPr>
          </w:p>
        </w:tc>
        <w:tc>
          <w:tcPr>
            <w:tcW w:w="425" w:type="dxa"/>
          </w:tcPr>
          <w:p w14:paraId="0B6D992B" w14:textId="77777777" w:rsidR="00A96F10" w:rsidRPr="00F90A66" w:rsidRDefault="00A96F10" w:rsidP="00A96F10">
            <w:pPr>
              <w:jc w:val="both"/>
              <w:rPr>
                <w:rFonts w:cstheme="minorHAnsi"/>
              </w:rPr>
            </w:pPr>
            <w:r>
              <w:rPr>
                <w:rFonts w:cstheme="minorHAnsi"/>
              </w:rPr>
              <w:t>3</w:t>
            </w:r>
          </w:p>
        </w:tc>
        <w:tc>
          <w:tcPr>
            <w:tcW w:w="2410" w:type="dxa"/>
            <w:gridSpan w:val="2"/>
            <w:vAlign w:val="center"/>
          </w:tcPr>
          <w:p w14:paraId="0699B38B" w14:textId="48B431A3" w:rsidR="00A96F10" w:rsidRPr="00F90A66" w:rsidRDefault="00A96F10" w:rsidP="00A96F10">
            <w:pPr>
              <w:jc w:val="both"/>
              <w:rPr>
                <w:rFonts w:cstheme="minorHAnsi"/>
              </w:rPr>
            </w:pPr>
            <w:r w:rsidRPr="000B3B46">
              <w:rPr>
                <w:rFonts w:ascii="Times New Roman" w:hAnsi="Times New Roman" w:cs="Times New Roman"/>
              </w:rPr>
              <w:t xml:space="preserve">Doç. Dr. Derya </w:t>
            </w:r>
            <w:proofErr w:type="spellStart"/>
            <w:r w:rsidRPr="000B3B46">
              <w:rPr>
                <w:rFonts w:ascii="Times New Roman" w:hAnsi="Times New Roman" w:cs="Times New Roman"/>
              </w:rPr>
              <w:t>Atalan</w:t>
            </w:r>
            <w:proofErr w:type="spellEnd"/>
            <w:r w:rsidRPr="000B3B46">
              <w:rPr>
                <w:rFonts w:ascii="Times New Roman" w:hAnsi="Times New Roman" w:cs="Times New Roman"/>
              </w:rPr>
              <w:t xml:space="preserve"> Ergin</w:t>
            </w:r>
          </w:p>
        </w:tc>
        <w:tc>
          <w:tcPr>
            <w:tcW w:w="2693" w:type="dxa"/>
            <w:gridSpan w:val="3"/>
            <w:vAlign w:val="center"/>
          </w:tcPr>
          <w:p w14:paraId="43E115DA" w14:textId="77777777" w:rsidR="00A96F10" w:rsidRPr="000B3B46" w:rsidRDefault="00A96F10" w:rsidP="00A96F10">
            <w:pPr>
              <w:rPr>
                <w:rFonts w:ascii="Times New Roman" w:hAnsi="Times New Roman" w:cs="Times New Roman"/>
              </w:rPr>
            </w:pPr>
            <w:r w:rsidRPr="000B3B46">
              <w:rPr>
                <w:rFonts w:ascii="Times New Roman" w:hAnsi="Times New Roman" w:cs="Times New Roman"/>
              </w:rPr>
              <w:t>Sağlık Bilimleri Yüksekokulu</w:t>
            </w:r>
          </w:p>
          <w:p w14:paraId="2D102BA8" w14:textId="77777777" w:rsidR="00A96F10" w:rsidRPr="000B3B46" w:rsidRDefault="00A96F10" w:rsidP="00A96F10">
            <w:pPr>
              <w:rPr>
                <w:rFonts w:ascii="Times New Roman" w:hAnsi="Times New Roman" w:cs="Times New Roman"/>
              </w:rPr>
            </w:pPr>
            <w:r w:rsidRPr="000B3B46">
              <w:rPr>
                <w:rFonts w:ascii="Times New Roman" w:hAnsi="Times New Roman" w:cs="Times New Roman"/>
              </w:rPr>
              <w:t>Çocuk Gelişimi</w:t>
            </w:r>
          </w:p>
          <w:p w14:paraId="51898713" w14:textId="60678F3E" w:rsidR="00A96F10" w:rsidRPr="00F90A66" w:rsidRDefault="00A96F10" w:rsidP="00A96F10">
            <w:pPr>
              <w:jc w:val="both"/>
              <w:rPr>
                <w:rFonts w:cstheme="minorHAnsi"/>
              </w:rPr>
            </w:pPr>
            <w:r>
              <w:rPr>
                <w:rFonts w:ascii="Times New Roman" w:hAnsi="Times New Roman" w:cs="Times New Roman"/>
              </w:rPr>
              <w:t>Öğretim Üyesi</w:t>
            </w:r>
          </w:p>
        </w:tc>
        <w:tc>
          <w:tcPr>
            <w:tcW w:w="1445" w:type="dxa"/>
            <w:vAlign w:val="center"/>
          </w:tcPr>
          <w:p w14:paraId="240FD1C2" w14:textId="77777777" w:rsidR="00A96F10" w:rsidRPr="00F90A66" w:rsidRDefault="00A96F10" w:rsidP="00A96F10">
            <w:pPr>
              <w:jc w:val="both"/>
              <w:rPr>
                <w:rFonts w:cstheme="minorHAnsi"/>
              </w:rPr>
            </w:pPr>
          </w:p>
        </w:tc>
      </w:tr>
      <w:tr w:rsidR="00A96F10" w:rsidRPr="00F90A66" w14:paraId="28AB7823" w14:textId="77777777" w:rsidTr="00D568DB">
        <w:trPr>
          <w:trHeight w:val="124"/>
          <w:jc w:val="center"/>
        </w:trPr>
        <w:tc>
          <w:tcPr>
            <w:tcW w:w="3539" w:type="dxa"/>
            <w:tcBorders>
              <w:top w:val="nil"/>
              <w:bottom w:val="nil"/>
            </w:tcBorders>
            <w:vAlign w:val="center"/>
          </w:tcPr>
          <w:p w14:paraId="1D421F0D" w14:textId="77777777" w:rsidR="00A96F10" w:rsidRDefault="00A96F10" w:rsidP="00A96F10">
            <w:pPr>
              <w:jc w:val="right"/>
              <w:rPr>
                <w:rFonts w:cstheme="minorHAnsi"/>
                <w:b/>
              </w:rPr>
            </w:pPr>
          </w:p>
        </w:tc>
        <w:tc>
          <w:tcPr>
            <w:tcW w:w="425" w:type="dxa"/>
          </w:tcPr>
          <w:p w14:paraId="0CADF830" w14:textId="77777777" w:rsidR="00A96F10" w:rsidRPr="00F90A66" w:rsidRDefault="00A96F10" w:rsidP="00A96F10">
            <w:pPr>
              <w:jc w:val="both"/>
              <w:rPr>
                <w:rFonts w:cstheme="minorHAnsi"/>
              </w:rPr>
            </w:pPr>
            <w:r>
              <w:rPr>
                <w:rFonts w:cstheme="minorHAnsi"/>
              </w:rPr>
              <w:t>4</w:t>
            </w:r>
          </w:p>
        </w:tc>
        <w:tc>
          <w:tcPr>
            <w:tcW w:w="2410" w:type="dxa"/>
            <w:gridSpan w:val="2"/>
            <w:vAlign w:val="bottom"/>
          </w:tcPr>
          <w:p w14:paraId="09170156" w14:textId="7FEF14BD" w:rsidR="00A96F10" w:rsidRPr="00F90A66" w:rsidRDefault="00A96F10" w:rsidP="00A96F10">
            <w:pPr>
              <w:jc w:val="both"/>
              <w:rPr>
                <w:rFonts w:cstheme="minorHAnsi"/>
              </w:rPr>
            </w:pPr>
            <w:r w:rsidRPr="00F97240">
              <w:rPr>
                <w:rFonts w:ascii="Times New Roman" w:eastAsia="Times New Roman" w:hAnsi="Times New Roman" w:cs="Times New Roman"/>
                <w:color w:val="000000"/>
                <w:lang w:eastAsia="tr-TR"/>
              </w:rPr>
              <w:t xml:space="preserve">Dr. Öğr. Üyesi Duygu </w:t>
            </w:r>
            <w:proofErr w:type="spellStart"/>
            <w:r w:rsidRPr="00F97240">
              <w:rPr>
                <w:rFonts w:ascii="Times New Roman" w:eastAsia="Times New Roman" w:hAnsi="Times New Roman" w:cs="Times New Roman"/>
                <w:color w:val="000000"/>
                <w:lang w:eastAsia="tr-TR"/>
              </w:rPr>
              <w:t>Oylubaş</w:t>
            </w:r>
            <w:proofErr w:type="spellEnd"/>
            <w:r w:rsidRPr="00F97240">
              <w:rPr>
                <w:rFonts w:ascii="Times New Roman" w:eastAsia="Times New Roman" w:hAnsi="Times New Roman" w:cs="Times New Roman"/>
                <w:color w:val="000000"/>
                <w:lang w:eastAsia="tr-TR"/>
              </w:rPr>
              <w:t xml:space="preserve"> </w:t>
            </w:r>
            <w:proofErr w:type="spellStart"/>
            <w:r w:rsidRPr="00F97240">
              <w:rPr>
                <w:rFonts w:ascii="Times New Roman" w:eastAsia="Times New Roman" w:hAnsi="Times New Roman" w:cs="Times New Roman"/>
                <w:color w:val="000000"/>
                <w:lang w:eastAsia="tr-TR"/>
              </w:rPr>
              <w:t>Katfar</w:t>
            </w:r>
            <w:proofErr w:type="spellEnd"/>
          </w:p>
        </w:tc>
        <w:tc>
          <w:tcPr>
            <w:tcW w:w="2693" w:type="dxa"/>
            <w:gridSpan w:val="3"/>
            <w:vAlign w:val="center"/>
          </w:tcPr>
          <w:p w14:paraId="11FB80FD" w14:textId="77777777" w:rsidR="00A96F10" w:rsidRPr="00F97240" w:rsidRDefault="00A96F10" w:rsidP="00A96F10">
            <w:pPr>
              <w:rPr>
                <w:rFonts w:ascii="Times New Roman" w:hAnsi="Times New Roman" w:cs="Times New Roman"/>
              </w:rPr>
            </w:pPr>
            <w:proofErr w:type="gramStart"/>
            <w:r w:rsidRPr="00F97240">
              <w:rPr>
                <w:rFonts w:ascii="Times New Roman" w:hAnsi="Times New Roman" w:cs="Times New Roman"/>
              </w:rPr>
              <w:t>Beşeri</w:t>
            </w:r>
            <w:proofErr w:type="gramEnd"/>
            <w:r w:rsidRPr="00F97240">
              <w:rPr>
                <w:rFonts w:ascii="Times New Roman" w:hAnsi="Times New Roman" w:cs="Times New Roman"/>
              </w:rPr>
              <w:t xml:space="preserve"> Bilimler Fakültesi</w:t>
            </w:r>
          </w:p>
          <w:p w14:paraId="789013CB" w14:textId="77777777" w:rsidR="00A96F10" w:rsidRPr="00F97240" w:rsidRDefault="00A96F10" w:rsidP="00A96F10">
            <w:pPr>
              <w:rPr>
                <w:rFonts w:ascii="Times New Roman" w:hAnsi="Times New Roman" w:cs="Times New Roman"/>
              </w:rPr>
            </w:pPr>
            <w:r w:rsidRPr="00F97240">
              <w:rPr>
                <w:rFonts w:ascii="Times New Roman" w:hAnsi="Times New Roman" w:cs="Times New Roman"/>
              </w:rPr>
              <w:t>Türk Dili ve Edebiyatı</w:t>
            </w:r>
          </w:p>
          <w:p w14:paraId="529B070C" w14:textId="77777777" w:rsidR="00A96F10" w:rsidRPr="00F90A66" w:rsidRDefault="00A96F10" w:rsidP="00A96F10">
            <w:pPr>
              <w:jc w:val="both"/>
              <w:rPr>
                <w:rFonts w:cstheme="minorHAnsi"/>
              </w:rPr>
            </w:pPr>
          </w:p>
        </w:tc>
        <w:tc>
          <w:tcPr>
            <w:tcW w:w="1445" w:type="dxa"/>
            <w:vAlign w:val="center"/>
          </w:tcPr>
          <w:p w14:paraId="206A4A27" w14:textId="77777777" w:rsidR="00A96F10" w:rsidRPr="00F90A66" w:rsidRDefault="00A96F10" w:rsidP="00A96F10">
            <w:pPr>
              <w:jc w:val="both"/>
              <w:rPr>
                <w:rFonts w:cstheme="minorHAnsi"/>
              </w:rPr>
            </w:pPr>
          </w:p>
        </w:tc>
      </w:tr>
      <w:tr w:rsidR="00A96F10" w:rsidRPr="00F90A66" w14:paraId="2FBBC2EE" w14:textId="77777777" w:rsidTr="004F2899">
        <w:trPr>
          <w:trHeight w:val="124"/>
          <w:jc w:val="center"/>
        </w:trPr>
        <w:tc>
          <w:tcPr>
            <w:tcW w:w="3539" w:type="dxa"/>
            <w:tcBorders>
              <w:top w:val="nil"/>
              <w:bottom w:val="nil"/>
            </w:tcBorders>
            <w:vAlign w:val="center"/>
          </w:tcPr>
          <w:p w14:paraId="552C9282" w14:textId="77777777" w:rsidR="00A96F10" w:rsidRDefault="00A96F10" w:rsidP="00A96F10">
            <w:pPr>
              <w:jc w:val="right"/>
              <w:rPr>
                <w:rFonts w:cstheme="minorHAnsi"/>
                <w:b/>
              </w:rPr>
            </w:pPr>
          </w:p>
        </w:tc>
        <w:tc>
          <w:tcPr>
            <w:tcW w:w="425" w:type="dxa"/>
          </w:tcPr>
          <w:p w14:paraId="29FD5D1E" w14:textId="77777777" w:rsidR="00A96F10" w:rsidRPr="00F90A66" w:rsidRDefault="00A96F10" w:rsidP="00A96F10">
            <w:pPr>
              <w:jc w:val="both"/>
              <w:rPr>
                <w:rFonts w:cstheme="minorHAnsi"/>
              </w:rPr>
            </w:pPr>
            <w:r>
              <w:rPr>
                <w:rFonts w:cstheme="minorHAnsi"/>
              </w:rPr>
              <w:t>5</w:t>
            </w:r>
          </w:p>
        </w:tc>
        <w:tc>
          <w:tcPr>
            <w:tcW w:w="2410" w:type="dxa"/>
            <w:gridSpan w:val="2"/>
            <w:tcBorders>
              <w:bottom w:val="single" w:sz="4" w:space="0" w:color="auto"/>
            </w:tcBorders>
            <w:vAlign w:val="bottom"/>
          </w:tcPr>
          <w:p w14:paraId="77EA2435" w14:textId="4A544131" w:rsidR="00A96F10" w:rsidRPr="00F90A66" w:rsidRDefault="00A96F10" w:rsidP="00A96F10">
            <w:pPr>
              <w:jc w:val="both"/>
              <w:rPr>
                <w:rFonts w:cstheme="minorHAnsi"/>
              </w:rPr>
            </w:pPr>
            <w:r w:rsidRPr="00F97240">
              <w:rPr>
                <w:rFonts w:ascii="Times New Roman" w:eastAsia="Times New Roman" w:hAnsi="Times New Roman" w:cs="Times New Roman"/>
                <w:color w:val="000000"/>
                <w:lang w:eastAsia="tr-TR"/>
              </w:rPr>
              <w:t xml:space="preserve">Dr. Öğretim Üyesi </w:t>
            </w:r>
            <w:r w:rsidRPr="007C750A">
              <w:rPr>
                <w:rFonts w:ascii="Times New Roman" w:eastAsia="Times New Roman" w:hAnsi="Times New Roman" w:cs="Times New Roman"/>
                <w:color w:val="000000"/>
                <w:lang w:eastAsia="tr-TR"/>
              </w:rPr>
              <w:t>Gündüz Güngör</w:t>
            </w:r>
          </w:p>
        </w:tc>
        <w:tc>
          <w:tcPr>
            <w:tcW w:w="2693" w:type="dxa"/>
            <w:gridSpan w:val="3"/>
            <w:tcBorders>
              <w:bottom w:val="single" w:sz="4" w:space="0" w:color="auto"/>
            </w:tcBorders>
            <w:vAlign w:val="center"/>
          </w:tcPr>
          <w:p w14:paraId="6C7BFD10" w14:textId="1D55C4C0" w:rsidR="00A96F10" w:rsidRPr="00F90A66" w:rsidRDefault="00A96F10" w:rsidP="00A96F10">
            <w:pPr>
              <w:jc w:val="both"/>
              <w:rPr>
                <w:rFonts w:cstheme="minorHAnsi"/>
              </w:rPr>
            </w:pPr>
            <w:r w:rsidRPr="00F97240">
              <w:rPr>
                <w:rFonts w:ascii="Times New Roman" w:hAnsi="Times New Roman" w:cs="Times New Roman"/>
              </w:rPr>
              <w:t>Çocuk Gelişimi Bölüm Başkanı</w:t>
            </w:r>
          </w:p>
        </w:tc>
        <w:tc>
          <w:tcPr>
            <w:tcW w:w="1445" w:type="dxa"/>
            <w:vAlign w:val="center"/>
          </w:tcPr>
          <w:p w14:paraId="6BA839BC" w14:textId="77777777" w:rsidR="00A96F10" w:rsidRPr="00F90A66" w:rsidRDefault="00A96F10" w:rsidP="00A96F10">
            <w:pPr>
              <w:jc w:val="both"/>
              <w:rPr>
                <w:rFonts w:cstheme="minorHAnsi"/>
              </w:rPr>
            </w:pPr>
          </w:p>
        </w:tc>
      </w:tr>
      <w:tr w:rsidR="004F2899" w:rsidRPr="00F90A66" w14:paraId="745ED5FD" w14:textId="77777777" w:rsidTr="00037A16">
        <w:trPr>
          <w:trHeight w:val="124"/>
          <w:jc w:val="center"/>
        </w:trPr>
        <w:tc>
          <w:tcPr>
            <w:tcW w:w="3539" w:type="dxa"/>
            <w:tcBorders>
              <w:top w:val="nil"/>
              <w:bottom w:val="single" w:sz="4" w:space="0" w:color="auto"/>
            </w:tcBorders>
            <w:vAlign w:val="center"/>
          </w:tcPr>
          <w:p w14:paraId="55110807" w14:textId="77777777" w:rsidR="004F2899" w:rsidRDefault="004F2899" w:rsidP="004F2899">
            <w:pPr>
              <w:jc w:val="right"/>
              <w:rPr>
                <w:rFonts w:cstheme="minorHAnsi"/>
                <w:b/>
              </w:rPr>
            </w:pPr>
          </w:p>
        </w:tc>
        <w:tc>
          <w:tcPr>
            <w:tcW w:w="425" w:type="dxa"/>
            <w:tcBorders>
              <w:bottom w:val="single" w:sz="4" w:space="0" w:color="auto"/>
            </w:tcBorders>
          </w:tcPr>
          <w:p w14:paraId="096DDF18" w14:textId="6D4B8367" w:rsidR="004F2899" w:rsidRDefault="004F2899" w:rsidP="004F2899">
            <w:pPr>
              <w:jc w:val="both"/>
              <w:rPr>
                <w:rFonts w:cstheme="minorHAnsi"/>
              </w:rPr>
            </w:pPr>
            <w:r>
              <w:rPr>
                <w:rFonts w:cstheme="minorHAnsi"/>
              </w:rPr>
              <w:t>6</w:t>
            </w:r>
          </w:p>
        </w:tc>
        <w:tc>
          <w:tcPr>
            <w:tcW w:w="2410" w:type="dxa"/>
            <w:gridSpan w:val="2"/>
            <w:tcBorders>
              <w:bottom w:val="single" w:sz="4" w:space="0" w:color="auto"/>
            </w:tcBorders>
            <w:vAlign w:val="center"/>
          </w:tcPr>
          <w:p w14:paraId="57145A6F" w14:textId="26B8F6B9" w:rsidR="004F2899" w:rsidRPr="00F90A66" w:rsidRDefault="004F2899" w:rsidP="004F2899">
            <w:pPr>
              <w:jc w:val="both"/>
              <w:rPr>
                <w:rFonts w:cstheme="minorHAnsi"/>
              </w:rPr>
            </w:pPr>
            <w:r w:rsidRPr="00F97240">
              <w:rPr>
                <w:rFonts w:ascii="Times New Roman" w:hAnsi="Times New Roman" w:cs="Times New Roman"/>
              </w:rPr>
              <w:t>Arş.</w:t>
            </w:r>
            <w:r>
              <w:rPr>
                <w:rFonts w:ascii="Times New Roman" w:hAnsi="Times New Roman" w:cs="Times New Roman"/>
              </w:rPr>
              <w:t xml:space="preserve"> </w:t>
            </w:r>
            <w:r w:rsidRPr="00F97240">
              <w:rPr>
                <w:rFonts w:ascii="Times New Roman" w:hAnsi="Times New Roman" w:cs="Times New Roman"/>
              </w:rPr>
              <w:t>Gör. Mehtap</w:t>
            </w:r>
            <w:r>
              <w:rPr>
                <w:rFonts w:ascii="Times New Roman" w:hAnsi="Times New Roman" w:cs="Times New Roman"/>
              </w:rPr>
              <w:t xml:space="preserve"> </w:t>
            </w:r>
            <w:proofErr w:type="spellStart"/>
            <w:r w:rsidRPr="00F97240">
              <w:rPr>
                <w:rFonts w:ascii="Times New Roman" w:hAnsi="Times New Roman" w:cs="Times New Roman"/>
              </w:rPr>
              <w:t>Morkan</w:t>
            </w:r>
            <w:proofErr w:type="spellEnd"/>
            <w:r w:rsidRPr="00F97240">
              <w:rPr>
                <w:rFonts w:ascii="Times New Roman" w:hAnsi="Times New Roman" w:cs="Times New Roman"/>
              </w:rPr>
              <w:t xml:space="preserve"> Şahin </w:t>
            </w:r>
          </w:p>
        </w:tc>
        <w:tc>
          <w:tcPr>
            <w:tcW w:w="2693" w:type="dxa"/>
            <w:gridSpan w:val="3"/>
            <w:tcBorders>
              <w:bottom w:val="single" w:sz="4" w:space="0" w:color="auto"/>
            </w:tcBorders>
            <w:vAlign w:val="center"/>
          </w:tcPr>
          <w:p w14:paraId="42DE2F70" w14:textId="548FAEDC" w:rsidR="004F2899" w:rsidRPr="00F90A66" w:rsidRDefault="004F2899" w:rsidP="004F2899">
            <w:pPr>
              <w:jc w:val="both"/>
              <w:rPr>
                <w:rFonts w:cstheme="minorHAnsi"/>
              </w:rPr>
            </w:pPr>
            <w:r w:rsidRPr="00F97240">
              <w:rPr>
                <w:rFonts w:ascii="Times New Roman" w:hAnsi="Times New Roman" w:cs="Times New Roman"/>
              </w:rPr>
              <w:t>Sekreterya</w:t>
            </w:r>
          </w:p>
        </w:tc>
        <w:tc>
          <w:tcPr>
            <w:tcW w:w="1445" w:type="dxa"/>
            <w:tcBorders>
              <w:bottom w:val="single" w:sz="4" w:space="0" w:color="auto"/>
            </w:tcBorders>
            <w:vAlign w:val="center"/>
          </w:tcPr>
          <w:p w14:paraId="60CEB0BB" w14:textId="77777777" w:rsidR="004F2899" w:rsidRPr="00F90A66" w:rsidRDefault="004F2899" w:rsidP="004F2899">
            <w:pPr>
              <w:jc w:val="both"/>
              <w:rPr>
                <w:rFonts w:cstheme="minorHAnsi"/>
              </w:rPr>
            </w:pPr>
          </w:p>
        </w:tc>
      </w:tr>
    </w:tbl>
    <w:p w14:paraId="754445DD" w14:textId="77777777" w:rsidR="000C19ED" w:rsidRDefault="000C19ED" w:rsidP="000C19ED">
      <w:pPr>
        <w:ind w:left="-709"/>
        <w:jc w:val="both"/>
        <w:rPr>
          <w:rFonts w:cstheme="minorHAnsi"/>
          <w:b/>
        </w:rPr>
      </w:pPr>
    </w:p>
    <w:p w14:paraId="114942F7" w14:textId="77777777" w:rsidR="004F2899" w:rsidRDefault="000C19ED" w:rsidP="004F2899">
      <w:pPr>
        <w:ind w:left="-709"/>
        <w:jc w:val="both"/>
        <w:rPr>
          <w:rFonts w:cstheme="minorHAnsi"/>
          <w:b/>
        </w:rPr>
      </w:pPr>
      <w:r w:rsidRPr="00F90A66">
        <w:rPr>
          <w:rFonts w:cstheme="minorHAnsi"/>
          <w:b/>
        </w:rPr>
        <w:t>GÜNDEM MADDELERİ</w:t>
      </w:r>
    </w:p>
    <w:p w14:paraId="2B0C4B4F" w14:textId="1A081D31" w:rsidR="004F2899" w:rsidRPr="00610A52" w:rsidRDefault="004F2899" w:rsidP="004F2899">
      <w:pPr>
        <w:ind w:left="-709"/>
        <w:jc w:val="both"/>
        <w:rPr>
          <w:rFonts w:ascii="Times New Roman" w:hAnsi="Times New Roman" w:cs="Times New Roman"/>
          <w:b/>
        </w:rPr>
      </w:pPr>
      <w:r w:rsidRPr="00610A52">
        <w:rPr>
          <w:rFonts w:ascii="Times New Roman" w:hAnsi="Times New Roman" w:cs="Times New Roman"/>
        </w:rPr>
        <w:t>Bilgi Paketi İyileştirme Çalışması Takviminin Yeniden Gözden Geçirilip Yeniden Düzenlenmesi</w:t>
      </w:r>
    </w:p>
    <w:p w14:paraId="3D6BA6F9" w14:textId="31A3F799" w:rsidR="000C19ED" w:rsidRDefault="000C19ED" w:rsidP="009612C5">
      <w:pPr>
        <w:pStyle w:val="ListeParagraf"/>
        <w:ind w:left="-349"/>
        <w:jc w:val="both"/>
        <w:rPr>
          <w:rFonts w:cstheme="minorHAnsi"/>
        </w:rPr>
      </w:pPr>
    </w:p>
    <w:p w14:paraId="65F17D8A" w14:textId="77777777" w:rsidR="006E36D5" w:rsidRDefault="000C19ED" w:rsidP="000C19ED">
      <w:pPr>
        <w:ind w:left="-709"/>
        <w:jc w:val="both"/>
        <w:rPr>
          <w:rFonts w:cstheme="minorHAnsi"/>
          <w:b/>
        </w:rPr>
      </w:pPr>
      <w:r w:rsidRPr="000C19ED">
        <w:rPr>
          <w:rFonts w:cstheme="minorHAnsi"/>
          <w:b/>
        </w:rPr>
        <w:t>ALINAN KARARLAR</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095"/>
        <w:gridCol w:w="3793"/>
        <w:gridCol w:w="996"/>
        <w:gridCol w:w="491"/>
        <w:gridCol w:w="2329"/>
      </w:tblGrid>
      <w:tr w:rsidR="00277982" w:rsidRPr="00277982" w14:paraId="7227A4B2" w14:textId="77777777" w:rsidTr="00277982">
        <w:trPr>
          <w:trHeight w:val="300"/>
          <w:jc w:val="center"/>
        </w:trPr>
        <w:tc>
          <w:tcPr>
            <w:tcW w:w="500" w:type="dxa"/>
            <w:shd w:val="clear" w:color="000000" w:fill="F2F2F2"/>
            <w:noWrap/>
            <w:vAlign w:val="center"/>
            <w:hideMark/>
          </w:tcPr>
          <w:p w14:paraId="71400F6F"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NO</w:t>
            </w:r>
          </w:p>
        </w:tc>
        <w:tc>
          <w:tcPr>
            <w:tcW w:w="6375" w:type="dxa"/>
            <w:gridSpan w:val="4"/>
            <w:shd w:val="clear" w:color="000000" w:fill="F2F2F2"/>
            <w:vAlign w:val="center"/>
            <w:hideMark/>
          </w:tcPr>
          <w:p w14:paraId="419D12E7"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 xml:space="preserve"> ALINAN KARAR</w:t>
            </w:r>
          </w:p>
        </w:tc>
        <w:tc>
          <w:tcPr>
            <w:tcW w:w="2329" w:type="dxa"/>
            <w:shd w:val="clear" w:color="000000" w:fill="F2F2F2"/>
            <w:vAlign w:val="center"/>
            <w:hideMark/>
          </w:tcPr>
          <w:p w14:paraId="41EB123E"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SONUÇ</w:t>
            </w:r>
          </w:p>
        </w:tc>
      </w:tr>
      <w:tr w:rsidR="00277982" w:rsidRPr="00277982" w14:paraId="133DD6CA" w14:textId="77777777" w:rsidTr="004F2899">
        <w:trPr>
          <w:trHeight w:val="702"/>
          <w:jc w:val="center"/>
        </w:trPr>
        <w:tc>
          <w:tcPr>
            <w:tcW w:w="500" w:type="dxa"/>
            <w:vMerge w:val="restart"/>
            <w:shd w:val="clear" w:color="000000" w:fill="F2F2F2"/>
            <w:vAlign w:val="center"/>
            <w:hideMark/>
          </w:tcPr>
          <w:p w14:paraId="75E62823"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1</w:t>
            </w:r>
          </w:p>
        </w:tc>
        <w:tc>
          <w:tcPr>
            <w:tcW w:w="6375" w:type="dxa"/>
            <w:gridSpan w:val="4"/>
            <w:vMerge w:val="restart"/>
            <w:shd w:val="clear" w:color="auto" w:fill="auto"/>
            <w:vAlign w:val="center"/>
          </w:tcPr>
          <w:p w14:paraId="717A45B3" w14:textId="1902AC89" w:rsidR="004F2899" w:rsidRPr="004F2899" w:rsidRDefault="004F2899" w:rsidP="004F2899">
            <w:pPr>
              <w:spacing w:after="0" w:line="240" w:lineRule="auto"/>
              <w:jc w:val="center"/>
              <w:rPr>
                <w:rFonts w:ascii="Tahoma" w:eastAsia="Times New Roman" w:hAnsi="Tahoma" w:cs="Tahoma"/>
                <w:b/>
                <w:bCs/>
                <w:color w:val="000000"/>
                <w:sz w:val="18"/>
                <w:szCs w:val="18"/>
                <w:lang w:eastAsia="tr-TR"/>
              </w:rPr>
            </w:pPr>
            <w:r w:rsidRPr="004F2899">
              <w:rPr>
                <w:rFonts w:ascii="Tahoma" w:eastAsia="Times New Roman" w:hAnsi="Tahoma" w:cs="Tahoma"/>
                <w:b/>
                <w:bCs/>
                <w:color w:val="000000"/>
                <w:sz w:val="18"/>
                <w:szCs w:val="18"/>
                <w:lang w:eastAsia="tr-TR"/>
              </w:rPr>
              <w:t xml:space="preserve">Bilgi Paketi İyileştirme Çalışması Takviminin Yeniden Gözden Geçirilip </w:t>
            </w:r>
            <w:r>
              <w:rPr>
                <w:rFonts w:ascii="Tahoma" w:eastAsia="Times New Roman" w:hAnsi="Tahoma" w:cs="Tahoma"/>
                <w:b/>
                <w:bCs/>
                <w:color w:val="000000"/>
                <w:sz w:val="18"/>
                <w:szCs w:val="18"/>
                <w:lang w:eastAsia="tr-TR"/>
              </w:rPr>
              <w:t>Y</w:t>
            </w:r>
            <w:r w:rsidRPr="004F2899">
              <w:rPr>
                <w:rFonts w:ascii="Tahoma" w:eastAsia="Times New Roman" w:hAnsi="Tahoma" w:cs="Tahoma"/>
                <w:b/>
                <w:bCs/>
                <w:color w:val="000000"/>
                <w:sz w:val="18"/>
                <w:szCs w:val="18"/>
                <w:lang w:eastAsia="tr-TR"/>
              </w:rPr>
              <w:t xml:space="preserve">eniden </w:t>
            </w:r>
            <w:r>
              <w:rPr>
                <w:rFonts w:ascii="Tahoma" w:eastAsia="Times New Roman" w:hAnsi="Tahoma" w:cs="Tahoma"/>
                <w:b/>
                <w:bCs/>
                <w:color w:val="000000"/>
                <w:sz w:val="18"/>
                <w:szCs w:val="18"/>
                <w:lang w:eastAsia="tr-TR"/>
              </w:rPr>
              <w:t>D</w:t>
            </w:r>
            <w:r w:rsidRPr="004F2899">
              <w:rPr>
                <w:rFonts w:ascii="Tahoma" w:eastAsia="Times New Roman" w:hAnsi="Tahoma" w:cs="Tahoma"/>
                <w:b/>
                <w:bCs/>
                <w:color w:val="000000"/>
                <w:sz w:val="18"/>
                <w:szCs w:val="18"/>
                <w:lang w:eastAsia="tr-TR"/>
              </w:rPr>
              <w:t>üzenlen</w:t>
            </w:r>
            <w:r>
              <w:rPr>
                <w:rFonts w:ascii="Tahoma" w:eastAsia="Times New Roman" w:hAnsi="Tahoma" w:cs="Tahoma"/>
                <w:b/>
                <w:bCs/>
                <w:color w:val="000000"/>
                <w:sz w:val="18"/>
                <w:szCs w:val="18"/>
                <w:lang w:eastAsia="tr-TR"/>
              </w:rPr>
              <w:t>erek</w:t>
            </w:r>
          </w:p>
          <w:p w14:paraId="199EC113" w14:textId="7AD0DF95" w:rsidR="00277982" w:rsidRPr="00277982" w:rsidRDefault="004F2899" w:rsidP="004F2899">
            <w:pPr>
              <w:spacing w:after="0" w:line="240" w:lineRule="auto"/>
              <w:jc w:val="center"/>
              <w:rPr>
                <w:rFonts w:ascii="Tahoma" w:eastAsia="Times New Roman" w:hAnsi="Tahoma" w:cs="Tahoma"/>
                <w:b/>
                <w:bCs/>
                <w:color w:val="000000"/>
                <w:sz w:val="18"/>
                <w:szCs w:val="18"/>
                <w:lang w:eastAsia="tr-TR"/>
              </w:rPr>
            </w:pPr>
            <w:r w:rsidRPr="004F2899">
              <w:rPr>
                <w:rFonts w:ascii="Tahoma" w:eastAsia="Times New Roman" w:hAnsi="Tahoma" w:cs="Tahoma"/>
                <w:b/>
                <w:bCs/>
                <w:color w:val="000000"/>
                <w:sz w:val="18"/>
                <w:szCs w:val="18"/>
                <w:lang w:eastAsia="tr-TR"/>
              </w:rPr>
              <w:t>Rektörlük Makamına sunulmasına</w:t>
            </w:r>
          </w:p>
        </w:tc>
        <w:tc>
          <w:tcPr>
            <w:tcW w:w="2329" w:type="dxa"/>
            <w:vMerge w:val="restart"/>
            <w:shd w:val="clear" w:color="auto" w:fill="auto"/>
            <w:vAlign w:val="center"/>
            <w:hideMark/>
          </w:tcPr>
          <w:p w14:paraId="7A61C134" w14:textId="0C3FDDD3" w:rsidR="00277982" w:rsidRPr="00277982" w:rsidRDefault="00A96F10" w:rsidP="00277982">
            <w:pPr>
              <w:spacing w:after="0" w:line="240" w:lineRule="auto"/>
              <w:jc w:val="center"/>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Oy birliği ile karar verilmiştir.</w:t>
            </w:r>
            <w:r w:rsidR="00277982" w:rsidRPr="00277982">
              <w:rPr>
                <w:rFonts w:ascii="Tahoma" w:eastAsia="Times New Roman" w:hAnsi="Tahoma" w:cs="Tahoma"/>
                <w:color w:val="000000"/>
                <w:sz w:val="18"/>
                <w:szCs w:val="18"/>
                <w:lang w:eastAsia="tr-TR"/>
              </w:rPr>
              <w:t> </w:t>
            </w:r>
          </w:p>
        </w:tc>
      </w:tr>
      <w:tr w:rsidR="00277982" w:rsidRPr="00277982" w14:paraId="282713D6" w14:textId="77777777" w:rsidTr="00277982">
        <w:trPr>
          <w:trHeight w:val="509"/>
          <w:jc w:val="center"/>
        </w:trPr>
        <w:tc>
          <w:tcPr>
            <w:tcW w:w="500" w:type="dxa"/>
            <w:vMerge/>
            <w:vAlign w:val="center"/>
            <w:hideMark/>
          </w:tcPr>
          <w:p w14:paraId="4665B044" w14:textId="77777777" w:rsidR="00277982" w:rsidRPr="00277982" w:rsidRDefault="00277982" w:rsidP="00277982">
            <w:pPr>
              <w:spacing w:after="0" w:line="240" w:lineRule="auto"/>
              <w:rPr>
                <w:rFonts w:ascii="Tahoma" w:eastAsia="Times New Roman" w:hAnsi="Tahoma" w:cs="Tahoma"/>
                <w:b/>
                <w:bCs/>
                <w:color w:val="000000"/>
                <w:sz w:val="18"/>
                <w:szCs w:val="18"/>
                <w:lang w:eastAsia="tr-TR"/>
              </w:rPr>
            </w:pPr>
          </w:p>
        </w:tc>
        <w:tc>
          <w:tcPr>
            <w:tcW w:w="6375" w:type="dxa"/>
            <w:gridSpan w:val="4"/>
            <w:vMerge/>
            <w:vAlign w:val="center"/>
            <w:hideMark/>
          </w:tcPr>
          <w:p w14:paraId="4627F2F9" w14:textId="77777777" w:rsidR="00277982" w:rsidRPr="00277982" w:rsidRDefault="00277982" w:rsidP="00277982">
            <w:pPr>
              <w:spacing w:after="0" w:line="240" w:lineRule="auto"/>
              <w:rPr>
                <w:rFonts w:ascii="Tahoma" w:eastAsia="Times New Roman" w:hAnsi="Tahoma" w:cs="Tahoma"/>
                <w:b/>
                <w:bCs/>
                <w:color w:val="000000"/>
                <w:sz w:val="18"/>
                <w:szCs w:val="18"/>
                <w:lang w:eastAsia="tr-TR"/>
              </w:rPr>
            </w:pPr>
          </w:p>
        </w:tc>
        <w:tc>
          <w:tcPr>
            <w:tcW w:w="2329" w:type="dxa"/>
            <w:vMerge/>
            <w:vAlign w:val="center"/>
            <w:hideMark/>
          </w:tcPr>
          <w:p w14:paraId="05A1253C" w14:textId="77777777" w:rsidR="00277982" w:rsidRPr="00277982" w:rsidRDefault="00277982" w:rsidP="00277982">
            <w:pPr>
              <w:spacing w:after="0" w:line="240" w:lineRule="auto"/>
              <w:rPr>
                <w:rFonts w:ascii="Tahoma" w:eastAsia="Times New Roman" w:hAnsi="Tahoma" w:cs="Tahoma"/>
                <w:color w:val="000000"/>
                <w:sz w:val="18"/>
                <w:szCs w:val="18"/>
                <w:lang w:eastAsia="tr-TR"/>
              </w:rPr>
            </w:pPr>
          </w:p>
        </w:tc>
      </w:tr>
      <w:tr w:rsidR="00277982" w:rsidRPr="00277982" w14:paraId="44C1B899" w14:textId="77777777" w:rsidTr="00277982">
        <w:trPr>
          <w:trHeight w:val="300"/>
          <w:jc w:val="center"/>
        </w:trPr>
        <w:tc>
          <w:tcPr>
            <w:tcW w:w="500" w:type="dxa"/>
            <w:vMerge/>
            <w:vAlign w:val="center"/>
            <w:hideMark/>
          </w:tcPr>
          <w:p w14:paraId="7E30CEE8" w14:textId="77777777" w:rsidR="00277982" w:rsidRPr="00277982" w:rsidRDefault="00277982" w:rsidP="00277982">
            <w:pPr>
              <w:spacing w:after="0" w:line="240" w:lineRule="auto"/>
              <w:rPr>
                <w:rFonts w:ascii="Tahoma" w:eastAsia="Times New Roman" w:hAnsi="Tahoma" w:cs="Tahoma"/>
                <w:b/>
                <w:bCs/>
                <w:color w:val="000000"/>
                <w:sz w:val="18"/>
                <w:szCs w:val="18"/>
                <w:lang w:eastAsia="tr-TR"/>
              </w:rPr>
            </w:pPr>
          </w:p>
        </w:tc>
        <w:tc>
          <w:tcPr>
            <w:tcW w:w="1095" w:type="dxa"/>
            <w:shd w:val="clear" w:color="auto" w:fill="auto"/>
            <w:vAlign w:val="center"/>
            <w:hideMark/>
          </w:tcPr>
          <w:p w14:paraId="317E9624"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Sorumlu</w:t>
            </w:r>
          </w:p>
        </w:tc>
        <w:tc>
          <w:tcPr>
            <w:tcW w:w="3793" w:type="dxa"/>
            <w:shd w:val="clear" w:color="auto" w:fill="auto"/>
            <w:vAlign w:val="center"/>
            <w:hideMark/>
          </w:tcPr>
          <w:p w14:paraId="6052A04B" w14:textId="0CB54975" w:rsidR="00277982" w:rsidRPr="00277982" w:rsidRDefault="009612C5" w:rsidP="00277982">
            <w:pPr>
              <w:spacing w:after="0" w:line="240" w:lineRule="auto"/>
              <w:jc w:val="center"/>
              <w:rPr>
                <w:rFonts w:ascii="Tahoma" w:eastAsia="Times New Roman" w:hAnsi="Tahoma" w:cs="Tahoma"/>
                <w:b/>
                <w:bCs/>
                <w:color w:val="000000"/>
                <w:sz w:val="18"/>
                <w:szCs w:val="18"/>
                <w:lang w:eastAsia="tr-TR"/>
              </w:rPr>
            </w:pPr>
            <w:r>
              <w:rPr>
                <w:rFonts w:ascii="Tahoma" w:eastAsia="Times New Roman" w:hAnsi="Tahoma" w:cs="Tahoma"/>
                <w:b/>
                <w:bCs/>
                <w:color w:val="000000"/>
                <w:sz w:val="18"/>
                <w:szCs w:val="18"/>
                <w:lang w:eastAsia="tr-TR"/>
              </w:rPr>
              <w:t>ÖGEK</w:t>
            </w:r>
            <w:r w:rsidR="00277982" w:rsidRPr="00277982">
              <w:rPr>
                <w:rFonts w:ascii="Tahoma" w:eastAsia="Times New Roman" w:hAnsi="Tahoma" w:cs="Tahoma"/>
                <w:b/>
                <w:bCs/>
                <w:color w:val="000000"/>
                <w:sz w:val="18"/>
                <w:szCs w:val="18"/>
                <w:lang w:eastAsia="tr-TR"/>
              </w:rPr>
              <w:t> </w:t>
            </w:r>
          </w:p>
        </w:tc>
        <w:tc>
          <w:tcPr>
            <w:tcW w:w="996" w:type="dxa"/>
            <w:shd w:val="clear" w:color="auto" w:fill="auto"/>
            <w:vAlign w:val="center"/>
            <w:hideMark/>
          </w:tcPr>
          <w:p w14:paraId="5CDC4672" w14:textId="77777777" w:rsidR="00277982" w:rsidRPr="00277982" w:rsidRDefault="00277982" w:rsidP="00277982">
            <w:pPr>
              <w:spacing w:after="0" w:line="240" w:lineRule="auto"/>
              <w:jc w:val="center"/>
              <w:rPr>
                <w:rFonts w:ascii="Tahoma" w:eastAsia="Times New Roman" w:hAnsi="Tahoma" w:cs="Tahoma"/>
                <w:b/>
                <w:bCs/>
                <w:color w:val="000000"/>
                <w:sz w:val="18"/>
                <w:szCs w:val="18"/>
                <w:lang w:eastAsia="tr-TR"/>
              </w:rPr>
            </w:pPr>
            <w:r w:rsidRPr="00277982">
              <w:rPr>
                <w:rFonts w:ascii="Tahoma" w:eastAsia="Times New Roman" w:hAnsi="Tahoma" w:cs="Tahoma"/>
                <w:b/>
                <w:bCs/>
                <w:color w:val="000000"/>
                <w:sz w:val="18"/>
                <w:szCs w:val="18"/>
                <w:lang w:eastAsia="tr-TR"/>
              </w:rPr>
              <w:t>Termin</w:t>
            </w:r>
          </w:p>
        </w:tc>
        <w:tc>
          <w:tcPr>
            <w:tcW w:w="2820" w:type="dxa"/>
            <w:gridSpan w:val="2"/>
            <w:shd w:val="clear" w:color="auto" w:fill="auto"/>
            <w:vAlign w:val="center"/>
            <w:hideMark/>
          </w:tcPr>
          <w:p w14:paraId="09875E28" w14:textId="77777777" w:rsidR="00277982" w:rsidRPr="00277982" w:rsidRDefault="00277982" w:rsidP="00277982">
            <w:pPr>
              <w:spacing w:after="0" w:line="240" w:lineRule="auto"/>
              <w:jc w:val="center"/>
              <w:rPr>
                <w:rFonts w:ascii="Calibri" w:eastAsia="Times New Roman" w:hAnsi="Calibri" w:cs="Calibri"/>
                <w:color w:val="000000"/>
                <w:lang w:eastAsia="tr-TR"/>
              </w:rPr>
            </w:pPr>
            <w:r w:rsidRPr="00277982">
              <w:rPr>
                <w:rFonts w:ascii="Calibri" w:eastAsia="Times New Roman" w:hAnsi="Calibri" w:cs="Calibri"/>
                <w:color w:val="000000"/>
                <w:lang w:eastAsia="tr-TR"/>
              </w:rPr>
              <w:t> </w:t>
            </w:r>
          </w:p>
        </w:tc>
      </w:tr>
    </w:tbl>
    <w:p w14:paraId="17DA4D1F" w14:textId="77777777" w:rsidR="00277982" w:rsidRDefault="00277982" w:rsidP="00277982">
      <w:pPr>
        <w:ind w:left="-851"/>
        <w:jc w:val="both"/>
        <w:rPr>
          <w:rFonts w:cstheme="minorHAnsi"/>
        </w:rPr>
      </w:pPr>
    </w:p>
    <w:p w14:paraId="19203745" w14:textId="2BD4DA06" w:rsidR="00610A52" w:rsidRPr="00610A52" w:rsidRDefault="00610A52" w:rsidP="00610A52">
      <w:p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b/>
          <w:bCs/>
          <w:kern w:val="2"/>
          <w14:ligatures w14:val="standardContextual"/>
        </w:rPr>
        <w:t>EK1:</w:t>
      </w:r>
      <w:r>
        <w:rPr>
          <w:rFonts w:ascii="Calibri" w:eastAsia="Calibri" w:hAnsi="Calibri" w:cs="Times New Roman"/>
          <w:kern w:val="2"/>
          <w14:ligatures w14:val="standardContextual"/>
        </w:rPr>
        <w:t xml:space="preserve"> </w:t>
      </w:r>
      <w:r w:rsidRPr="00610A52">
        <w:rPr>
          <w:rFonts w:ascii="Calibri" w:eastAsia="Calibri" w:hAnsi="Calibri" w:cs="Times New Roman"/>
          <w:kern w:val="2"/>
          <w14:ligatures w14:val="standardContextual"/>
        </w:rPr>
        <w:t>Kapadokya Üniversitesi Bilgi Paketi Revize Çalışmaları (</w:t>
      </w:r>
      <w:r w:rsidRPr="00610A52">
        <w:rPr>
          <w:rFonts w:ascii="Calibri" w:eastAsia="Calibri" w:hAnsi="Calibri" w:cs="Times New Roman"/>
          <w:b/>
          <w:bCs/>
          <w:kern w:val="2"/>
          <w14:ligatures w14:val="standardContextual"/>
        </w:rPr>
        <w:t>Revizyon 1)</w:t>
      </w:r>
    </w:p>
    <w:p w14:paraId="03F509BE" w14:textId="77777777" w:rsidR="00610A52" w:rsidRPr="00610A52" w:rsidRDefault="00610A52" w:rsidP="00610A52">
      <w:p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lastRenderedPageBreak/>
        <w:t xml:space="preserve">Kapadokya Üniversitesi Ögrenme ve Öğretmeyi Geliştirme Komisyonu, Üniversite bünyesinde ögrenme ve öğretme süreçlerinin izlenmesi ve geliştirilmesi amacı ile 2020 yılında kurulmuştur. O günden bu yana çalışmalarını sürdüren komisyon özellikle Üniversite bünyesine eğitim bilimleri alanı uzmanlarının katılımıyla yeni bir yapılanmaya 2023 Eylül ayı itibari ile kavuşmuştur. </w:t>
      </w:r>
    </w:p>
    <w:p w14:paraId="6A836FEC" w14:textId="77777777" w:rsidR="00610A52" w:rsidRPr="00610A52" w:rsidRDefault="00610A52" w:rsidP="00610A52">
      <w:p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Eski komisyon raporlarının incelenmesi, tüm değişim ve planlamaların değerlendirilmesinin ardından başlatılan bilgi paketi ve değerlendirme süreçleri analizi iki aşamalı bir şekilde gerçekleştirilmiştir. Sonucunda Kapadokya Üniversitesi revizyon çalışmaları planlanmıştır.</w:t>
      </w:r>
    </w:p>
    <w:p w14:paraId="4F69AFE3" w14:textId="77777777" w:rsidR="00610A52" w:rsidRPr="00610A52" w:rsidRDefault="00610A52" w:rsidP="00610A52">
      <w:p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Bilgi paketi eksiklerine ilişkin yapılan inceleme nicel ve nitel alanda yürütülmüş olup nicel veri tüm fakülteler ve derslerini nitel veri ise iki aşamalı örneklem çekilerek gerçekleştirilmiştir. İkinci aşama verisi pilot olarak seçilen Uygulamalı Bilimler Yüksek Okulu KMYO ve dersleri irdelenerek tanımlanmıştır.</w:t>
      </w:r>
    </w:p>
    <w:p w14:paraId="248D7AAC" w14:textId="77777777" w:rsidR="00610A52" w:rsidRPr="00610A52" w:rsidRDefault="00610A52" w:rsidP="00610A52">
      <w:p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Revizyon üç ana bölümde gerçekleştirilecektir. </w:t>
      </w:r>
    </w:p>
    <w:p w14:paraId="62A7DED7" w14:textId="77777777" w:rsidR="00610A52" w:rsidRPr="00610A52" w:rsidRDefault="00610A52" w:rsidP="00610A52">
      <w:pPr>
        <w:numPr>
          <w:ilvl w:val="0"/>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Bilgi paketi öğrenme çıktıları eksiklerinin nicel ve nitel açıdan tamamlanması</w:t>
      </w:r>
    </w:p>
    <w:p w14:paraId="5D1CCD73" w14:textId="77777777" w:rsidR="00610A52" w:rsidRPr="00610A52" w:rsidRDefault="00610A52" w:rsidP="00610A52">
      <w:pPr>
        <w:numPr>
          <w:ilvl w:val="0"/>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Fakülte bilgi paketi ekipleri kurulması (iletişim kişisi saptama ve EPDK’ya bildirilenlerin üçer kişilik ekipler kurulması) Kasım 2023 </w:t>
      </w:r>
      <w:r w:rsidRPr="00610A52">
        <w:rPr>
          <w:rFonts w:ascii="Calibri" w:eastAsia="Calibri" w:hAnsi="Calibri" w:cs="Times New Roman"/>
          <w:b/>
          <w:bCs/>
          <w:kern w:val="2"/>
          <w14:ligatures w14:val="standardContextual"/>
        </w:rPr>
        <w:t>Tamamlandı</w:t>
      </w:r>
    </w:p>
    <w:p w14:paraId="35028B78" w14:textId="77777777" w:rsidR="00610A52" w:rsidRPr="00610A52" w:rsidRDefault="00610A52" w:rsidP="00610A52">
      <w:pPr>
        <w:numPr>
          <w:ilvl w:val="0"/>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Tüm bilgi paketi içeriği için bir taslak örnek hazırlama içerik hazırlama ile ilgili sunum ekleme Aralık 2023</w:t>
      </w:r>
      <w:r w:rsidRPr="00610A52">
        <w:rPr>
          <w:rFonts w:ascii="Calibri" w:eastAsia="Calibri" w:hAnsi="Calibri" w:cs="Times New Roman"/>
          <w:b/>
          <w:bCs/>
          <w:kern w:val="2"/>
          <w14:ligatures w14:val="standardContextual"/>
        </w:rPr>
        <w:t xml:space="preserve"> Tamamlandı</w:t>
      </w:r>
    </w:p>
    <w:p w14:paraId="3DAD5A81" w14:textId="77777777" w:rsidR="00610A52" w:rsidRPr="00610A52" w:rsidRDefault="00610A52" w:rsidP="00610A52">
      <w:pPr>
        <w:numPr>
          <w:ilvl w:val="0"/>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Pilot olarak seçilen Uygulamalı Bilimler Yüksek Okulu revizyon çalışmalarının sonlandırılması Aralık 2023</w:t>
      </w:r>
      <w:r w:rsidRPr="00610A52">
        <w:rPr>
          <w:rFonts w:ascii="Calibri" w:eastAsia="Calibri" w:hAnsi="Calibri" w:cs="Times New Roman"/>
          <w:b/>
          <w:bCs/>
          <w:kern w:val="2"/>
          <w14:ligatures w14:val="standardContextual"/>
        </w:rPr>
        <w:t xml:space="preserve"> Tamamlandı Ek olarak </w:t>
      </w:r>
    </w:p>
    <w:p w14:paraId="3E75CD85" w14:textId="77777777" w:rsidR="00610A52" w:rsidRPr="00610A52" w:rsidRDefault="00610A52" w:rsidP="00610A52">
      <w:pPr>
        <w:numPr>
          <w:ilvl w:val="1"/>
          <w:numId w:val="9"/>
        </w:numPr>
        <w:spacing w:after="160" w:line="259" w:lineRule="auto"/>
        <w:contextualSpacing/>
        <w:rPr>
          <w:rFonts w:ascii="Calibri" w:eastAsia="Calibri" w:hAnsi="Calibri" w:cs="Times New Roman"/>
          <w:kern w:val="2"/>
          <w14:ligatures w14:val="standardContextual"/>
        </w:rPr>
      </w:pPr>
      <w:proofErr w:type="gramStart"/>
      <w:r w:rsidRPr="00610A52">
        <w:rPr>
          <w:rFonts w:ascii="Calibri" w:eastAsia="Calibri" w:hAnsi="Calibri" w:cs="Times New Roman"/>
          <w:b/>
          <w:bCs/>
          <w:kern w:val="2"/>
          <w14:ligatures w14:val="standardContextual"/>
        </w:rPr>
        <w:t>Beşeri</w:t>
      </w:r>
      <w:proofErr w:type="gramEnd"/>
      <w:r w:rsidRPr="00610A52">
        <w:rPr>
          <w:rFonts w:ascii="Calibri" w:eastAsia="Calibri" w:hAnsi="Calibri" w:cs="Times New Roman"/>
          <w:b/>
          <w:bCs/>
          <w:kern w:val="2"/>
          <w14:ligatures w14:val="standardContextual"/>
        </w:rPr>
        <w:t xml:space="preserve"> Bilimler Fakültesi</w:t>
      </w:r>
    </w:p>
    <w:p w14:paraId="485A4C2B" w14:textId="77777777" w:rsidR="00610A52" w:rsidRPr="00610A52" w:rsidRDefault="00610A52" w:rsidP="00610A52">
      <w:pPr>
        <w:numPr>
          <w:ilvl w:val="1"/>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b/>
          <w:bCs/>
          <w:kern w:val="2"/>
          <w14:ligatures w14:val="standardContextual"/>
        </w:rPr>
        <w:t>Sağlık Bilimleri Yüksek Okulu</w:t>
      </w:r>
    </w:p>
    <w:p w14:paraId="4B28FA31" w14:textId="77777777" w:rsidR="00610A52" w:rsidRPr="00610A52" w:rsidRDefault="00610A52" w:rsidP="00610A52">
      <w:pPr>
        <w:numPr>
          <w:ilvl w:val="1"/>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b/>
          <w:bCs/>
          <w:kern w:val="2"/>
          <w14:ligatures w14:val="standardContextual"/>
        </w:rPr>
        <w:t>Mimarlık Tasarım ve Güzel Sanatlar Fakültesi</w:t>
      </w:r>
    </w:p>
    <w:p w14:paraId="7E130B34" w14:textId="77777777" w:rsidR="00610A52" w:rsidRPr="00610A52" w:rsidRDefault="00610A52" w:rsidP="00610A52">
      <w:pPr>
        <w:numPr>
          <w:ilvl w:val="1"/>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b/>
          <w:bCs/>
          <w:kern w:val="2"/>
          <w14:ligatures w14:val="standardContextual"/>
        </w:rPr>
        <w:t>Yabancı Diller Yüksek Okulu</w:t>
      </w:r>
    </w:p>
    <w:p w14:paraId="3BA1CF30" w14:textId="77777777" w:rsidR="00610A52" w:rsidRPr="00610A52" w:rsidRDefault="00610A52" w:rsidP="00610A52">
      <w:pPr>
        <w:spacing w:after="160" w:line="259" w:lineRule="auto"/>
        <w:ind w:left="1788"/>
        <w:contextualSpacing/>
        <w:rPr>
          <w:rFonts w:ascii="Calibri" w:eastAsia="Calibri" w:hAnsi="Calibri" w:cs="Times New Roman"/>
          <w:b/>
          <w:bCs/>
          <w:kern w:val="2"/>
          <w14:ligatures w14:val="standardContextual"/>
        </w:rPr>
      </w:pPr>
      <w:r w:rsidRPr="00610A52">
        <w:rPr>
          <w:rFonts w:ascii="Calibri" w:eastAsia="Calibri" w:hAnsi="Calibri" w:cs="Times New Roman"/>
          <w:b/>
          <w:bCs/>
          <w:kern w:val="2"/>
          <w14:ligatures w14:val="standardContextual"/>
        </w:rPr>
        <w:t>Yukarıdaki fakülte ve yüksek okullar da bilgi paketi ön çalışması (öğrenme çıktıları ve haftalık ders akışları) tamamlandı.</w:t>
      </w:r>
    </w:p>
    <w:p w14:paraId="499643AC" w14:textId="77777777" w:rsidR="00610A52" w:rsidRPr="00610A52" w:rsidRDefault="00610A52" w:rsidP="00610A52">
      <w:pPr>
        <w:numPr>
          <w:ilvl w:val="1"/>
          <w:numId w:val="9"/>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KMYO Şubat   2024</w:t>
      </w:r>
    </w:p>
    <w:p w14:paraId="24AEF228" w14:textId="77777777" w:rsidR="00610A52" w:rsidRPr="00610A52" w:rsidRDefault="00610A52" w:rsidP="00610A52">
      <w:pPr>
        <w:numPr>
          <w:ilvl w:val="1"/>
          <w:numId w:val="9"/>
        </w:num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İktisadi Bilimler Şubat 2024 </w:t>
      </w:r>
    </w:p>
    <w:p w14:paraId="668CA5BF" w14:textId="77777777" w:rsidR="00610A52" w:rsidRPr="00610A52" w:rsidRDefault="00610A52" w:rsidP="00610A52">
      <w:pPr>
        <w:numPr>
          <w:ilvl w:val="1"/>
          <w:numId w:val="9"/>
        </w:num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Lisans Üstü Enstitüsü Şubat 2024</w:t>
      </w:r>
    </w:p>
    <w:p w14:paraId="3CBF7996" w14:textId="77777777" w:rsidR="00610A52" w:rsidRPr="00610A52" w:rsidRDefault="00610A52" w:rsidP="00610A52">
      <w:pPr>
        <w:numPr>
          <w:ilvl w:val="1"/>
          <w:numId w:val="9"/>
        </w:numPr>
        <w:spacing w:after="160" w:line="259" w:lineRule="auto"/>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Diş Hekimliği Mart 2024</w:t>
      </w:r>
    </w:p>
    <w:p w14:paraId="18A84A3C" w14:textId="77777777" w:rsidR="00610A52" w:rsidRPr="00610A52" w:rsidRDefault="00610A52" w:rsidP="00610A52">
      <w:pPr>
        <w:numPr>
          <w:ilvl w:val="0"/>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Bilgi paketi çalışmalarına ek olarak ölçme değerlendirme süreç analizi yapılması Ocak- Şubat 2024</w:t>
      </w:r>
    </w:p>
    <w:p w14:paraId="0B349201"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Pilot çalışma yapılan ilk Fakülte ve Yüksek Okulların öncelenerek tüm soru yazma ölçme değerlendirme çalışmalarının yapılması Mart 2024</w:t>
      </w:r>
    </w:p>
    <w:p w14:paraId="7AD1D84C"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KMYO ve Diş </w:t>
      </w:r>
      <w:proofErr w:type="gramStart"/>
      <w:r w:rsidRPr="00610A52">
        <w:rPr>
          <w:rFonts w:ascii="Calibri" w:eastAsia="Calibri" w:hAnsi="Calibri" w:cs="Times New Roman"/>
          <w:kern w:val="2"/>
          <w14:ligatures w14:val="standardContextual"/>
        </w:rPr>
        <w:t>Hekimliği  Nisan</w:t>
      </w:r>
      <w:proofErr w:type="gramEnd"/>
      <w:r w:rsidRPr="00610A52">
        <w:rPr>
          <w:rFonts w:ascii="Calibri" w:eastAsia="Calibri" w:hAnsi="Calibri" w:cs="Times New Roman"/>
          <w:kern w:val="2"/>
          <w14:ligatures w14:val="standardContextual"/>
        </w:rPr>
        <w:t xml:space="preserve">  2024</w:t>
      </w:r>
    </w:p>
    <w:p w14:paraId="5F63D4B1"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İktisadi Bilimler Mayıs 2024 </w:t>
      </w:r>
    </w:p>
    <w:p w14:paraId="13E37886"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Lisans Üstü Enstitüsü Mayıs 2024</w:t>
      </w:r>
    </w:p>
    <w:p w14:paraId="18936793" w14:textId="77777777" w:rsidR="00610A52" w:rsidRPr="00610A52" w:rsidRDefault="00610A52" w:rsidP="00610A52">
      <w:pPr>
        <w:numPr>
          <w:ilvl w:val="0"/>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 xml:space="preserve">Tüm hazırlık kılavuzunun sunum ve yapay </w:t>
      </w:r>
      <w:proofErr w:type="gramStart"/>
      <w:r w:rsidRPr="00610A52">
        <w:rPr>
          <w:rFonts w:ascii="Calibri" w:eastAsia="Calibri" w:hAnsi="Calibri" w:cs="Times New Roman"/>
          <w:kern w:val="2"/>
          <w14:ligatures w14:val="standardContextual"/>
        </w:rPr>
        <w:t>zeka</w:t>
      </w:r>
      <w:proofErr w:type="gramEnd"/>
      <w:r w:rsidRPr="00610A52">
        <w:rPr>
          <w:rFonts w:ascii="Calibri" w:eastAsia="Calibri" w:hAnsi="Calibri" w:cs="Times New Roman"/>
          <w:kern w:val="2"/>
          <w14:ligatures w14:val="standardContextual"/>
        </w:rPr>
        <w:t xml:space="preserve"> desteği ile yapılandırılması Haziran 2024</w:t>
      </w:r>
    </w:p>
    <w:p w14:paraId="69F94366"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proofErr w:type="spellStart"/>
      <w:r w:rsidRPr="00610A52">
        <w:rPr>
          <w:rFonts w:ascii="Calibri" w:eastAsia="Calibri" w:hAnsi="Calibri" w:cs="Times New Roman"/>
          <w:kern w:val="2"/>
          <w14:ligatures w14:val="standardContextual"/>
        </w:rPr>
        <w:t>ALMS’den</w:t>
      </w:r>
      <w:proofErr w:type="spellEnd"/>
      <w:r w:rsidRPr="00610A52">
        <w:rPr>
          <w:rFonts w:ascii="Calibri" w:eastAsia="Calibri" w:hAnsi="Calibri" w:cs="Times New Roman"/>
          <w:kern w:val="2"/>
          <w14:ligatures w14:val="standardContextual"/>
        </w:rPr>
        <w:t xml:space="preserve"> geçmiş dönem sorularının alınarak düzenlenip soru bankası aktarımının sağlanması,</w:t>
      </w:r>
    </w:p>
    <w:p w14:paraId="1A9B8775"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Bilgi paketi tamamlamalarıyla rubrik ve cevap anahtarlarının entegrasyonu,</w:t>
      </w:r>
    </w:p>
    <w:p w14:paraId="5BA86074"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Fakülte ekipleri gözden geçirmelerinin tamamlanması</w:t>
      </w:r>
    </w:p>
    <w:p w14:paraId="658930E2"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lastRenderedPageBreak/>
        <w:t>Sınav örneklerinin ve soru yazım kılavuzlarının hazırlanması</w:t>
      </w:r>
    </w:p>
    <w:p w14:paraId="5B2539C6" w14:textId="77777777" w:rsidR="00610A52" w:rsidRPr="00610A52" w:rsidRDefault="00610A52" w:rsidP="00610A52">
      <w:pPr>
        <w:numPr>
          <w:ilvl w:val="1"/>
          <w:numId w:val="10"/>
        </w:numPr>
        <w:spacing w:after="160" w:line="259" w:lineRule="auto"/>
        <w:contextualSpacing/>
        <w:rPr>
          <w:rFonts w:ascii="Calibri" w:eastAsia="Calibri" w:hAnsi="Calibri" w:cs="Times New Roman"/>
          <w:kern w:val="2"/>
          <w14:ligatures w14:val="standardContextual"/>
        </w:rPr>
      </w:pPr>
      <w:r w:rsidRPr="00610A52">
        <w:rPr>
          <w:rFonts w:ascii="Calibri" w:eastAsia="Calibri" w:hAnsi="Calibri" w:cs="Times New Roman"/>
          <w:kern w:val="2"/>
          <w14:ligatures w14:val="standardContextual"/>
        </w:rPr>
        <w:t>Tüm bilgi paketi revizyonlarının sonlandırılması Eylül 2024</w:t>
      </w:r>
    </w:p>
    <w:p w14:paraId="5BFF0EBE" w14:textId="77777777" w:rsidR="00277982" w:rsidRDefault="00277982" w:rsidP="00277982">
      <w:pPr>
        <w:jc w:val="both"/>
        <w:rPr>
          <w:rFonts w:cstheme="minorHAnsi"/>
        </w:rPr>
      </w:pPr>
    </w:p>
    <w:sectPr w:rsidR="00277982" w:rsidSect="00E23C0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9FFF" w14:textId="77777777" w:rsidR="001F78F1" w:rsidRDefault="001F78F1" w:rsidP="00B0472D">
      <w:pPr>
        <w:spacing w:after="0" w:line="240" w:lineRule="auto"/>
      </w:pPr>
      <w:r>
        <w:separator/>
      </w:r>
    </w:p>
  </w:endnote>
  <w:endnote w:type="continuationSeparator" w:id="0">
    <w:p w14:paraId="4B922170" w14:textId="77777777" w:rsidR="001F78F1" w:rsidRDefault="001F78F1" w:rsidP="00B0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E314" w14:textId="77777777" w:rsidR="001F78F1" w:rsidRDefault="001F78F1" w:rsidP="00B0472D">
      <w:pPr>
        <w:spacing w:after="0" w:line="240" w:lineRule="auto"/>
      </w:pPr>
      <w:r>
        <w:separator/>
      </w:r>
    </w:p>
  </w:footnote>
  <w:footnote w:type="continuationSeparator" w:id="0">
    <w:p w14:paraId="235E18F0" w14:textId="77777777" w:rsidR="001F78F1" w:rsidRDefault="001F78F1" w:rsidP="00B04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188"/>
      <w:gridCol w:w="1989"/>
      <w:gridCol w:w="1813"/>
    </w:tblGrid>
    <w:tr w:rsidR="00BE5079" w14:paraId="3A465932" w14:textId="77777777" w:rsidTr="00037A16">
      <w:trPr>
        <w:trHeight w:val="276"/>
        <w:jc w:val="center"/>
      </w:trPr>
      <w:tc>
        <w:tcPr>
          <w:tcW w:w="3539" w:type="dxa"/>
          <w:vMerge w:val="restart"/>
          <w:tcBorders>
            <w:top w:val="single" w:sz="4" w:space="0" w:color="auto"/>
            <w:left w:val="single" w:sz="4" w:space="0" w:color="auto"/>
            <w:bottom w:val="single" w:sz="4" w:space="0" w:color="auto"/>
            <w:right w:val="single" w:sz="4" w:space="0" w:color="auto"/>
          </w:tcBorders>
          <w:vAlign w:val="center"/>
        </w:tcPr>
        <w:p w14:paraId="23286584" w14:textId="77777777" w:rsidR="00BE5079" w:rsidRDefault="00B25F6C" w:rsidP="00BE5079">
          <w:r>
            <w:rPr>
              <w:noProof/>
              <w:lang w:eastAsia="tr-TR"/>
            </w:rPr>
            <w:drawing>
              <wp:inline distT="0" distB="0" distL="0" distR="0" wp14:anchorId="0DC3DAC9" wp14:editId="2DAD0399">
                <wp:extent cx="2076450" cy="50482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504825"/>
                        </a:xfrm>
                        <a:prstGeom prst="rect">
                          <a:avLst/>
                        </a:prstGeom>
                      </pic:spPr>
                    </pic:pic>
                  </a:graphicData>
                </a:graphic>
              </wp:inline>
            </w:drawing>
          </w:r>
        </w:p>
      </w:tc>
      <w:tc>
        <w:tcPr>
          <w:tcW w:w="3188" w:type="dxa"/>
          <w:vMerge w:val="restart"/>
          <w:tcBorders>
            <w:top w:val="single" w:sz="4" w:space="0" w:color="auto"/>
            <w:left w:val="single" w:sz="4" w:space="0" w:color="auto"/>
            <w:bottom w:val="single" w:sz="4" w:space="0" w:color="auto"/>
            <w:right w:val="single" w:sz="4" w:space="0" w:color="auto"/>
          </w:tcBorders>
          <w:vAlign w:val="center"/>
          <w:hideMark/>
        </w:tcPr>
        <w:p w14:paraId="5FCB3DF6" w14:textId="77777777" w:rsidR="00BE5079" w:rsidRPr="000B78CD" w:rsidRDefault="00BE5079" w:rsidP="00BE5079">
          <w:pPr>
            <w:pStyle w:val="stBilgi"/>
            <w:jc w:val="center"/>
            <w:rPr>
              <w:sz w:val="24"/>
              <w:szCs w:val="24"/>
            </w:rPr>
          </w:pPr>
          <w:r>
            <w:rPr>
              <w:b/>
              <w:sz w:val="24"/>
              <w:szCs w:val="24"/>
            </w:rPr>
            <w:t>TOPLANTI TUTANAK FORMU</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314EB60" w14:textId="77777777" w:rsidR="00BE5079" w:rsidRDefault="00BE5079" w:rsidP="00BE5079">
          <w:pPr>
            <w:pStyle w:val="stBilgi"/>
            <w:rPr>
              <w:rFonts w:cs="Calibri"/>
            </w:rPr>
          </w:pPr>
          <w:r>
            <w:rPr>
              <w:rFonts w:cs="Calibri"/>
            </w:rPr>
            <w:t>DOKÜMAN NO</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4966FA8" w14:textId="77777777" w:rsidR="00BE5079" w:rsidRDefault="002535AB" w:rsidP="00F90A66">
          <w:pPr>
            <w:pStyle w:val="stBilgi"/>
            <w:jc w:val="center"/>
            <w:rPr>
              <w:rFonts w:cs="Calibri"/>
            </w:rPr>
          </w:pPr>
          <w:r>
            <w:rPr>
              <w:rFonts w:cs="Calibri"/>
            </w:rPr>
            <w:t>KSP.FR.008</w:t>
          </w:r>
        </w:p>
      </w:tc>
    </w:tr>
    <w:tr w:rsidR="00BE5079" w14:paraId="2376924C" w14:textId="77777777" w:rsidTr="00037A16">
      <w:trPr>
        <w:trHeight w:val="276"/>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37D8B2D9" w14:textId="77777777" w:rsidR="00BE5079" w:rsidRDefault="00BE5079" w:rsidP="00BE5079"/>
      </w:tc>
      <w:tc>
        <w:tcPr>
          <w:tcW w:w="3188" w:type="dxa"/>
          <w:vMerge/>
          <w:tcBorders>
            <w:top w:val="single" w:sz="4" w:space="0" w:color="auto"/>
            <w:left w:val="single" w:sz="4" w:space="0" w:color="auto"/>
            <w:bottom w:val="single" w:sz="4" w:space="0" w:color="auto"/>
            <w:right w:val="single" w:sz="4" w:space="0" w:color="auto"/>
          </w:tcBorders>
          <w:vAlign w:val="center"/>
          <w:hideMark/>
        </w:tcPr>
        <w:p w14:paraId="0F5206F3" w14:textId="77777777" w:rsidR="00BE5079" w:rsidRDefault="00BE5079" w:rsidP="00BE5079">
          <w:pPr>
            <w:rPr>
              <w:rFonts w:cs="Calibri"/>
              <w:b/>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58E16321" w14:textId="77777777" w:rsidR="00BE5079" w:rsidRDefault="00BE5079" w:rsidP="00BE5079">
          <w:pPr>
            <w:pStyle w:val="stBilgi"/>
            <w:rPr>
              <w:rFonts w:cs="Calibri"/>
            </w:rPr>
          </w:pPr>
          <w:r>
            <w:rPr>
              <w:rFonts w:cs="Calibri"/>
            </w:rPr>
            <w:t>İLK YAYIN TARİHİ</w:t>
          </w:r>
        </w:p>
      </w:tc>
      <w:tc>
        <w:tcPr>
          <w:tcW w:w="1813" w:type="dxa"/>
          <w:tcBorders>
            <w:top w:val="single" w:sz="4" w:space="0" w:color="auto"/>
            <w:left w:val="single" w:sz="4" w:space="0" w:color="auto"/>
            <w:bottom w:val="single" w:sz="4" w:space="0" w:color="auto"/>
            <w:right w:val="single" w:sz="4" w:space="0" w:color="auto"/>
          </w:tcBorders>
          <w:vAlign w:val="center"/>
          <w:hideMark/>
        </w:tcPr>
        <w:p w14:paraId="59A4D46F" w14:textId="77777777" w:rsidR="00BE5079" w:rsidRDefault="00F90A66" w:rsidP="00F90A66">
          <w:pPr>
            <w:pStyle w:val="stBilgi"/>
            <w:jc w:val="center"/>
            <w:rPr>
              <w:rFonts w:cs="Calibri"/>
            </w:rPr>
          </w:pPr>
          <w:r>
            <w:rPr>
              <w:rFonts w:cs="Calibri"/>
            </w:rPr>
            <w:t>KASIM 2016</w:t>
          </w:r>
        </w:p>
      </w:tc>
    </w:tr>
    <w:tr w:rsidR="00BE5079" w14:paraId="6F66B33E" w14:textId="77777777" w:rsidTr="00037A16">
      <w:trPr>
        <w:trHeight w:val="276"/>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16D73DA3" w14:textId="77777777" w:rsidR="00BE5079" w:rsidRDefault="00BE5079" w:rsidP="00BE5079"/>
      </w:tc>
      <w:tc>
        <w:tcPr>
          <w:tcW w:w="3188" w:type="dxa"/>
          <w:vMerge/>
          <w:tcBorders>
            <w:top w:val="single" w:sz="4" w:space="0" w:color="auto"/>
            <w:left w:val="single" w:sz="4" w:space="0" w:color="auto"/>
            <w:bottom w:val="single" w:sz="4" w:space="0" w:color="auto"/>
            <w:right w:val="single" w:sz="4" w:space="0" w:color="auto"/>
          </w:tcBorders>
          <w:vAlign w:val="center"/>
          <w:hideMark/>
        </w:tcPr>
        <w:p w14:paraId="5A644964" w14:textId="77777777" w:rsidR="00BE5079" w:rsidRDefault="00BE5079" w:rsidP="00BE5079">
          <w:pPr>
            <w:rPr>
              <w:rFonts w:cs="Calibri"/>
              <w:b/>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54605D7D" w14:textId="77777777" w:rsidR="00BE5079" w:rsidRDefault="00BE5079" w:rsidP="00BE5079">
          <w:pPr>
            <w:pStyle w:val="stBilgi"/>
            <w:rPr>
              <w:rFonts w:cs="Calibri"/>
            </w:rPr>
          </w:pPr>
          <w:r>
            <w:rPr>
              <w:rFonts w:cs="Calibri"/>
            </w:rPr>
            <w:t>REVİZYON TARİHİ</w:t>
          </w:r>
        </w:p>
      </w:tc>
      <w:tc>
        <w:tcPr>
          <w:tcW w:w="1813" w:type="dxa"/>
          <w:tcBorders>
            <w:top w:val="single" w:sz="4" w:space="0" w:color="auto"/>
            <w:left w:val="single" w:sz="4" w:space="0" w:color="auto"/>
            <w:bottom w:val="single" w:sz="4" w:space="0" w:color="auto"/>
            <w:right w:val="single" w:sz="4" w:space="0" w:color="auto"/>
          </w:tcBorders>
          <w:vAlign w:val="center"/>
          <w:hideMark/>
        </w:tcPr>
        <w:p w14:paraId="0FEF6E49" w14:textId="0DA85FF3" w:rsidR="00BE5079" w:rsidRDefault="00277982" w:rsidP="00BE5079">
          <w:pPr>
            <w:pStyle w:val="stBilgi"/>
            <w:jc w:val="center"/>
            <w:rPr>
              <w:rFonts w:cs="Calibri"/>
            </w:rPr>
          </w:pPr>
          <w:r>
            <w:rPr>
              <w:rFonts w:cs="Calibri"/>
            </w:rPr>
            <w:t>AĞUSTOS 2022</w:t>
          </w:r>
        </w:p>
      </w:tc>
    </w:tr>
    <w:tr w:rsidR="00BE5079" w14:paraId="14AC2DC1" w14:textId="77777777" w:rsidTr="00037A16">
      <w:trPr>
        <w:trHeight w:val="276"/>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51F751BA" w14:textId="77777777" w:rsidR="00BE5079" w:rsidRDefault="00BE5079" w:rsidP="00BE5079"/>
      </w:tc>
      <w:tc>
        <w:tcPr>
          <w:tcW w:w="3188" w:type="dxa"/>
          <w:vMerge/>
          <w:tcBorders>
            <w:top w:val="single" w:sz="4" w:space="0" w:color="auto"/>
            <w:left w:val="single" w:sz="4" w:space="0" w:color="auto"/>
            <w:bottom w:val="single" w:sz="4" w:space="0" w:color="auto"/>
            <w:right w:val="single" w:sz="4" w:space="0" w:color="auto"/>
          </w:tcBorders>
          <w:vAlign w:val="center"/>
          <w:hideMark/>
        </w:tcPr>
        <w:p w14:paraId="18071E52" w14:textId="77777777" w:rsidR="00BE5079" w:rsidRDefault="00BE5079" w:rsidP="00BE5079">
          <w:pPr>
            <w:rPr>
              <w:rFonts w:cs="Calibri"/>
              <w:b/>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6422E9C8" w14:textId="77777777" w:rsidR="00BE5079" w:rsidRDefault="00BE5079" w:rsidP="00BE5079">
          <w:pPr>
            <w:pStyle w:val="stBilgi"/>
            <w:rPr>
              <w:rFonts w:cs="Calibri"/>
            </w:rPr>
          </w:pPr>
          <w:r>
            <w:rPr>
              <w:rFonts w:cs="Calibri"/>
            </w:rPr>
            <w:t>REVİZYON NO</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A6F8E20" w14:textId="611631F5" w:rsidR="00BE5079" w:rsidRDefault="00B25F6C" w:rsidP="00BE5079">
          <w:pPr>
            <w:pStyle w:val="stBilgi"/>
            <w:jc w:val="center"/>
            <w:rPr>
              <w:rFonts w:cs="Calibri"/>
            </w:rPr>
          </w:pPr>
          <w:r>
            <w:rPr>
              <w:rFonts w:cs="Calibri"/>
            </w:rPr>
            <w:t>0</w:t>
          </w:r>
          <w:r w:rsidR="00277982">
            <w:rPr>
              <w:rFonts w:cs="Calibri"/>
            </w:rPr>
            <w:t>3</w:t>
          </w:r>
        </w:p>
      </w:tc>
    </w:tr>
    <w:tr w:rsidR="00BE5079" w14:paraId="5D42924B" w14:textId="77777777" w:rsidTr="00037A16">
      <w:trPr>
        <w:trHeight w:val="90"/>
        <w:jc w:val="center"/>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2C640D92" w14:textId="77777777" w:rsidR="00BE5079" w:rsidRDefault="00BE5079" w:rsidP="00BE5079"/>
      </w:tc>
      <w:tc>
        <w:tcPr>
          <w:tcW w:w="3188" w:type="dxa"/>
          <w:vMerge/>
          <w:tcBorders>
            <w:top w:val="single" w:sz="4" w:space="0" w:color="auto"/>
            <w:left w:val="single" w:sz="4" w:space="0" w:color="auto"/>
            <w:bottom w:val="single" w:sz="4" w:space="0" w:color="auto"/>
            <w:right w:val="single" w:sz="4" w:space="0" w:color="auto"/>
          </w:tcBorders>
          <w:vAlign w:val="center"/>
          <w:hideMark/>
        </w:tcPr>
        <w:p w14:paraId="15696652" w14:textId="77777777" w:rsidR="00BE5079" w:rsidRDefault="00BE5079" w:rsidP="00BE5079">
          <w:pPr>
            <w:rPr>
              <w:rFonts w:cs="Calibri"/>
              <w:b/>
            </w:rPr>
          </w:pPr>
        </w:p>
      </w:tc>
      <w:tc>
        <w:tcPr>
          <w:tcW w:w="1989" w:type="dxa"/>
          <w:tcBorders>
            <w:top w:val="single" w:sz="4" w:space="0" w:color="auto"/>
            <w:left w:val="single" w:sz="4" w:space="0" w:color="auto"/>
            <w:bottom w:val="single" w:sz="4" w:space="0" w:color="auto"/>
            <w:right w:val="single" w:sz="4" w:space="0" w:color="auto"/>
          </w:tcBorders>
          <w:vAlign w:val="center"/>
          <w:hideMark/>
        </w:tcPr>
        <w:p w14:paraId="078707D2" w14:textId="77777777" w:rsidR="00BE5079" w:rsidRDefault="00BE5079" w:rsidP="00BE5079">
          <w:pPr>
            <w:pStyle w:val="stBilgi"/>
            <w:rPr>
              <w:rFonts w:cs="Calibri"/>
            </w:rPr>
          </w:pPr>
          <w:r>
            <w:rPr>
              <w:rFonts w:cs="Calibri"/>
            </w:rPr>
            <w:t>SAYFA</w:t>
          </w:r>
        </w:p>
      </w:tc>
      <w:tc>
        <w:tcPr>
          <w:tcW w:w="1813" w:type="dxa"/>
          <w:tcBorders>
            <w:top w:val="single" w:sz="4" w:space="0" w:color="auto"/>
            <w:left w:val="single" w:sz="4" w:space="0" w:color="auto"/>
            <w:bottom w:val="single" w:sz="4" w:space="0" w:color="auto"/>
            <w:right w:val="single" w:sz="4" w:space="0" w:color="auto"/>
          </w:tcBorders>
          <w:vAlign w:val="center"/>
          <w:hideMark/>
        </w:tcPr>
        <w:p w14:paraId="6243C752" w14:textId="77777777" w:rsidR="00BE5079" w:rsidRPr="00D849D8" w:rsidRDefault="00BE5079" w:rsidP="00BE5079">
          <w:pPr>
            <w:pStyle w:val="stBilgi"/>
            <w:jc w:val="center"/>
            <w:rPr>
              <w:rFonts w:cs="Calibri"/>
            </w:rPr>
          </w:pPr>
          <w:r w:rsidRPr="00D849D8">
            <w:rPr>
              <w:rFonts w:cs="Calibri"/>
            </w:rPr>
            <w:fldChar w:fldCharType="begin"/>
          </w:r>
          <w:r w:rsidRPr="00D849D8">
            <w:rPr>
              <w:rFonts w:cs="Calibri"/>
            </w:rPr>
            <w:instrText>PAGE  \* Arabic  \* MERGEFORMAT</w:instrText>
          </w:r>
          <w:r w:rsidRPr="00D849D8">
            <w:rPr>
              <w:rFonts w:cs="Calibri"/>
            </w:rPr>
            <w:fldChar w:fldCharType="separate"/>
          </w:r>
          <w:r w:rsidR="002535AB">
            <w:rPr>
              <w:rFonts w:cs="Calibri"/>
              <w:noProof/>
            </w:rPr>
            <w:t>1</w:t>
          </w:r>
          <w:r w:rsidRPr="00D849D8">
            <w:rPr>
              <w:rFonts w:cs="Calibri"/>
            </w:rPr>
            <w:fldChar w:fldCharType="end"/>
          </w:r>
          <w:r w:rsidRPr="00D849D8">
            <w:rPr>
              <w:rFonts w:cs="Calibri"/>
            </w:rPr>
            <w:t xml:space="preserve"> / </w:t>
          </w:r>
          <w:r w:rsidRPr="00D849D8">
            <w:rPr>
              <w:rFonts w:cs="Calibri"/>
            </w:rPr>
            <w:fldChar w:fldCharType="begin"/>
          </w:r>
          <w:r w:rsidRPr="00D849D8">
            <w:rPr>
              <w:rFonts w:cs="Calibri"/>
            </w:rPr>
            <w:instrText>NUMPAGES  \* Arabic  \* MERGEFORMAT</w:instrText>
          </w:r>
          <w:r w:rsidRPr="00D849D8">
            <w:rPr>
              <w:rFonts w:cs="Calibri"/>
            </w:rPr>
            <w:fldChar w:fldCharType="separate"/>
          </w:r>
          <w:r w:rsidR="002535AB">
            <w:rPr>
              <w:rFonts w:cs="Calibri"/>
              <w:noProof/>
            </w:rPr>
            <w:t>1</w:t>
          </w:r>
          <w:r w:rsidRPr="00D849D8">
            <w:rPr>
              <w:rFonts w:cs="Calibri"/>
            </w:rPr>
            <w:fldChar w:fldCharType="end"/>
          </w:r>
        </w:p>
      </w:tc>
    </w:tr>
  </w:tbl>
  <w:p w14:paraId="5DF32A99" w14:textId="77777777" w:rsidR="00BE5079" w:rsidRDefault="00BE50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FF"/>
    <w:multiLevelType w:val="hybridMultilevel"/>
    <w:tmpl w:val="FE70BFD6"/>
    <w:lvl w:ilvl="0" w:tplc="B986C0C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 w15:restartNumberingAfterBreak="0">
    <w:nsid w:val="031F79D4"/>
    <w:multiLevelType w:val="hybridMultilevel"/>
    <w:tmpl w:val="6AE65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404932"/>
    <w:multiLevelType w:val="hybridMultilevel"/>
    <w:tmpl w:val="417C819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A7521D5"/>
    <w:multiLevelType w:val="hybridMultilevel"/>
    <w:tmpl w:val="710C58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17A0280"/>
    <w:multiLevelType w:val="hybridMultilevel"/>
    <w:tmpl w:val="CF022908"/>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2F1874BC"/>
    <w:multiLevelType w:val="hybridMultilevel"/>
    <w:tmpl w:val="48741258"/>
    <w:lvl w:ilvl="0" w:tplc="A80ED0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FC6C75AE">
      <w:start w:val="3"/>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A71769"/>
    <w:multiLevelType w:val="hybridMultilevel"/>
    <w:tmpl w:val="BAD03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040940"/>
    <w:multiLevelType w:val="hybridMultilevel"/>
    <w:tmpl w:val="710C58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5795C02"/>
    <w:multiLevelType w:val="hybridMultilevel"/>
    <w:tmpl w:val="E026BC46"/>
    <w:lvl w:ilvl="0" w:tplc="B59A846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5ED43D9F"/>
    <w:multiLevelType w:val="hybridMultilevel"/>
    <w:tmpl w:val="B8B21008"/>
    <w:lvl w:ilvl="0" w:tplc="1D00FE70">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16cid:durableId="1213469440">
    <w:abstractNumId w:val="2"/>
  </w:num>
  <w:num w:numId="2" w16cid:durableId="2065177457">
    <w:abstractNumId w:val="6"/>
  </w:num>
  <w:num w:numId="3" w16cid:durableId="1587300761">
    <w:abstractNumId w:val="4"/>
  </w:num>
  <w:num w:numId="4" w16cid:durableId="2058359808">
    <w:abstractNumId w:val="3"/>
  </w:num>
  <w:num w:numId="5" w16cid:durableId="861745113">
    <w:abstractNumId w:val="7"/>
  </w:num>
  <w:num w:numId="6" w16cid:durableId="1316108551">
    <w:abstractNumId w:val="1"/>
  </w:num>
  <w:num w:numId="7" w16cid:durableId="2089573212">
    <w:abstractNumId w:val="0"/>
  </w:num>
  <w:num w:numId="8" w16cid:durableId="2006979317">
    <w:abstractNumId w:val="9"/>
  </w:num>
  <w:num w:numId="9" w16cid:durableId="1510758658">
    <w:abstractNumId w:val="8"/>
  </w:num>
  <w:num w:numId="10" w16cid:durableId="1770806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94"/>
    <w:rsid w:val="00037A16"/>
    <w:rsid w:val="00091598"/>
    <w:rsid w:val="000942D8"/>
    <w:rsid w:val="000C19ED"/>
    <w:rsid w:val="00104CFB"/>
    <w:rsid w:val="0011510C"/>
    <w:rsid w:val="001459E3"/>
    <w:rsid w:val="00171485"/>
    <w:rsid w:val="001B634A"/>
    <w:rsid w:val="001F5C8E"/>
    <w:rsid w:val="001F78F1"/>
    <w:rsid w:val="00206EA5"/>
    <w:rsid w:val="002535AB"/>
    <w:rsid w:val="00265CC8"/>
    <w:rsid w:val="00272595"/>
    <w:rsid w:val="00277982"/>
    <w:rsid w:val="002A1E81"/>
    <w:rsid w:val="002D2685"/>
    <w:rsid w:val="003308E6"/>
    <w:rsid w:val="00344E92"/>
    <w:rsid w:val="0036564F"/>
    <w:rsid w:val="00377ECF"/>
    <w:rsid w:val="00386B6B"/>
    <w:rsid w:val="0039375F"/>
    <w:rsid w:val="003E5977"/>
    <w:rsid w:val="00403E53"/>
    <w:rsid w:val="00421D94"/>
    <w:rsid w:val="00432AA1"/>
    <w:rsid w:val="00446C60"/>
    <w:rsid w:val="004F2899"/>
    <w:rsid w:val="00503068"/>
    <w:rsid w:val="0052044C"/>
    <w:rsid w:val="005569D3"/>
    <w:rsid w:val="00610A52"/>
    <w:rsid w:val="006159B4"/>
    <w:rsid w:val="00637504"/>
    <w:rsid w:val="00685ADF"/>
    <w:rsid w:val="006E36D5"/>
    <w:rsid w:val="00724FA0"/>
    <w:rsid w:val="0077338D"/>
    <w:rsid w:val="007E3D80"/>
    <w:rsid w:val="007F6D7C"/>
    <w:rsid w:val="00833490"/>
    <w:rsid w:val="008A2C7A"/>
    <w:rsid w:val="008C1D61"/>
    <w:rsid w:val="008C682F"/>
    <w:rsid w:val="00915A8C"/>
    <w:rsid w:val="0092374C"/>
    <w:rsid w:val="00950132"/>
    <w:rsid w:val="009612C5"/>
    <w:rsid w:val="00A03010"/>
    <w:rsid w:val="00A96F10"/>
    <w:rsid w:val="00AB7C45"/>
    <w:rsid w:val="00AD0FB1"/>
    <w:rsid w:val="00B0472D"/>
    <w:rsid w:val="00B25F6C"/>
    <w:rsid w:val="00B61D16"/>
    <w:rsid w:val="00B95992"/>
    <w:rsid w:val="00BE5079"/>
    <w:rsid w:val="00C078BB"/>
    <w:rsid w:val="00C957CD"/>
    <w:rsid w:val="00D27204"/>
    <w:rsid w:val="00D334D5"/>
    <w:rsid w:val="00D452E1"/>
    <w:rsid w:val="00D73AF9"/>
    <w:rsid w:val="00E23C0C"/>
    <w:rsid w:val="00EA4152"/>
    <w:rsid w:val="00F04894"/>
    <w:rsid w:val="00F90A66"/>
    <w:rsid w:val="00FA7A08"/>
    <w:rsid w:val="00FF29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E0E7"/>
  <w15:docId w15:val="{7F2A0C14-BAD8-4E82-B686-63296128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2595"/>
    <w:pPr>
      <w:ind w:left="720"/>
      <w:contextualSpacing/>
    </w:pPr>
  </w:style>
  <w:style w:type="character" w:styleId="Gl">
    <w:name w:val="Strong"/>
    <w:basedOn w:val="VarsaylanParagrafYazTipi"/>
    <w:uiPriority w:val="22"/>
    <w:qFormat/>
    <w:rsid w:val="00915A8C"/>
    <w:rPr>
      <w:b/>
      <w:bCs/>
    </w:rPr>
  </w:style>
  <w:style w:type="table" w:styleId="TabloKlavuzu">
    <w:name w:val="Table Grid"/>
    <w:basedOn w:val="NormalTablo"/>
    <w:uiPriority w:val="59"/>
    <w:rsid w:val="006E3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0472D"/>
    <w:pPr>
      <w:tabs>
        <w:tab w:val="center" w:pos="4536"/>
        <w:tab w:val="right" w:pos="9072"/>
      </w:tabs>
      <w:spacing w:after="0" w:line="240" w:lineRule="auto"/>
    </w:pPr>
  </w:style>
  <w:style w:type="character" w:customStyle="1" w:styleId="stBilgiChar">
    <w:name w:val="Üst Bilgi Char"/>
    <w:basedOn w:val="VarsaylanParagrafYazTipi"/>
    <w:link w:val="stBilgi"/>
    <w:rsid w:val="00B0472D"/>
  </w:style>
  <w:style w:type="paragraph" w:styleId="AltBilgi">
    <w:name w:val="footer"/>
    <w:basedOn w:val="Normal"/>
    <w:link w:val="AltBilgiChar"/>
    <w:uiPriority w:val="99"/>
    <w:unhideWhenUsed/>
    <w:rsid w:val="00B047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96078-6A4A-483C-802C-8E1954CC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Ecir</dc:creator>
  <cp:keywords/>
  <dc:description/>
  <cp:lastModifiedBy>Mehtap MORKAN</cp:lastModifiedBy>
  <cp:revision>3</cp:revision>
  <cp:lastPrinted>2014-09-23T10:38:00Z</cp:lastPrinted>
  <dcterms:created xsi:type="dcterms:W3CDTF">2023-12-29T13:42:00Z</dcterms:created>
  <dcterms:modified xsi:type="dcterms:W3CDTF">2023-12-29T14:17:00Z</dcterms:modified>
</cp:coreProperties>
</file>